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94" w:rsidRPr="00E16E64" w:rsidRDefault="008B0594" w:rsidP="008B0594">
      <w:pPr>
        <w:jc w:val="center"/>
        <w:rPr>
          <w:rFonts w:ascii="Times New Roman" w:hAnsi="Times New Roman"/>
          <w:sz w:val="28"/>
          <w:szCs w:val="28"/>
        </w:rPr>
      </w:pPr>
      <w:r w:rsidRPr="00E16E64"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E16E64"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 w:rsidRPr="00E16E6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6E64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E16E6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B0594" w:rsidRPr="00E16E64" w:rsidRDefault="008B0594" w:rsidP="008B0594">
      <w:pPr>
        <w:jc w:val="center"/>
        <w:rPr>
          <w:rFonts w:ascii="Times New Roman" w:hAnsi="Times New Roman"/>
          <w:sz w:val="28"/>
          <w:szCs w:val="28"/>
        </w:rPr>
      </w:pPr>
      <w:r w:rsidRPr="00E16E64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B0594" w:rsidRPr="00E16E64" w:rsidRDefault="008B0594" w:rsidP="008B0594">
      <w:pPr>
        <w:jc w:val="center"/>
        <w:rPr>
          <w:rFonts w:ascii="Times New Roman" w:hAnsi="Times New Roman"/>
          <w:sz w:val="28"/>
          <w:szCs w:val="28"/>
        </w:rPr>
      </w:pPr>
      <w:r w:rsidRPr="00E16E64">
        <w:rPr>
          <w:rFonts w:ascii="Times New Roman" w:hAnsi="Times New Roman"/>
          <w:sz w:val="28"/>
          <w:szCs w:val="28"/>
        </w:rPr>
        <w:t xml:space="preserve">от     </w:t>
      </w:r>
      <w:r>
        <w:rPr>
          <w:rFonts w:ascii="Times New Roman" w:hAnsi="Times New Roman"/>
          <w:sz w:val="28"/>
          <w:szCs w:val="28"/>
        </w:rPr>
        <w:t>28 апреля</w:t>
      </w:r>
      <w:r w:rsidRPr="00E16E64">
        <w:rPr>
          <w:rFonts w:ascii="Times New Roman" w:hAnsi="Times New Roman"/>
          <w:sz w:val="28"/>
          <w:szCs w:val="28"/>
        </w:rPr>
        <w:t xml:space="preserve">  2020г     № </w:t>
      </w:r>
      <w:r>
        <w:rPr>
          <w:rFonts w:ascii="Times New Roman" w:hAnsi="Times New Roman"/>
          <w:sz w:val="28"/>
          <w:szCs w:val="28"/>
        </w:rPr>
        <w:t>2</w:t>
      </w:r>
      <w:r w:rsidRPr="00E16E64">
        <w:rPr>
          <w:rFonts w:ascii="Times New Roman" w:hAnsi="Times New Roman"/>
          <w:sz w:val="28"/>
          <w:szCs w:val="28"/>
        </w:rPr>
        <w:t>0</w:t>
      </w:r>
    </w:p>
    <w:p w:rsidR="008B0594" w:rsidRPr="008B0594" w:rsidRDefault="008B0594" w:rsidP="008B0594">
      <w:pPr>
        <w:ind w:left="3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594">
        <w:rPr>
          <w:rFonts w:ascii="Times New Roman" w:hAnsi="Times New Roman"/>
          <w:sz w:val="24"/>
          <w:szCs w:val="24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8B0594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сельсовет от 25.12.2019г  №143  «Об утверждении порядка взаимодействия Администрации сельского поселения </w:t>
      </w:r>
      <w:proofErr w:type="spellStart"/>
      <w:r w:rsidRPr="008B0594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сельсовет с субъектами контроля,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нужд»»</w:t>
      </w:r>
      <w:proofErr w:type="gramEnd"/>
    </w:p>
    <w:p w:rsidR="008B0594" w:rsidRPr="008B0594" w:rsidRDefault="008B0594" w:rsidP="008B0594">
      <w:pPr>
        <w:jc w:val="both"/>
        <w:rPr>
          <w:rFonts w:ascii="Times New Roman" w:hAnsi="Times New Roman"/>
          <w:sz w:val="24"/>
          <w:szCs w:val="24"/>
        </w:rPr>
      </w:pPr>
    </w:p>
    <w:p w:rsidR="008B0594" w:rsidRPr="008B0594" w:rsidRDefault="008B0594" w:rsidP="008B0594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594">
        <w:rPr>
          <w:rFonts w:ascii="Times New Roman" w:hAnsi="Times New Roman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B0594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8B0594">
        <w:rPr>
          <w:rFonts w:ascii="Times New Roman" w:hAnsi="Times New Roman"/>
          <w:sz w:val="24"/>
          <w:szCs w:val="24"/>
        </w:rPr>
        <w:t>утвержденных Постановлением Правительства Российской Федерации от 12 декабря 2015 года №1367, приказом Министерства финансов Российской Федерации от 22 июля 2016 года №120н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 предусмотренного частью 5</w:t>
      </w:r>
      <w:proofErr w:type="gramEnd"/>
      <w:r w:rsidRPr="008B0594">
        <w:rPr>
          <w:rFonts w:ascii="Times New Roman" w:hAnsi="Times New Roman"/>
          <w:sz w:val="24"/>
          <w:szCs w:val="24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8B0594" w:rsidRPr="008B0594" w:rsidRDefault="008B0594" w:rsidP="008B059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B0594">
        <w:rPr>
          <w:rFonts w:ascii="Times New Roman" w:hAnsi="Times New Roman"/>
          <w:sz w:val="24"/>
          <w:szCs w:val="24"/>
        </w:rPr>
        <w:t>ПОСТАНОВЛЯЮ:</w:t>
      </w:r>
    </w:p>
    <w:p w:rsidR="008B0594" w:rsidRPr="008B0594" w:rsidRDefault="008B0594" w:rsidP="008B059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B059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B0594">
        <w:rPr>
          <w:rFonts w:ascii="Times New Roman" w:hAnsi="Times New Roman"/>
          <w:sz w:val="24"/>
          <w:szCs w:val="24"/>
        </w:rPr>
        <w:t xml:space="preserve">Внести в постановление главы Администрации сельского поселения </w:t>
      </w:r>
      <w:proofErr w:type="spellStart"/>
      <w:r w:rsidRPr="008B0594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сельсовет от 25.12.2019г  №143  «Об утверждении порядка взаимодействия Администрации сельского поселения </w:t>
      </w:r>
      <w:proofErr w:type="spellStart"/>
      <w:r w:rsidRPr="008B0594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сельсовет с субъектами контроля,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нужд»» следующие изменения:</w:t>
      </w:r>
      <w:proofErr w:type="gramEnd"/>
    </w:p>
    <w:p w:rsidR="008B0594" w:rsidRPr="008B0594" w:rsidRDefault="008B0594" w:rsidP="008B059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B0594">
        <w:rPr>
          <w:rFonts w:ascii="Times New Roman" w:hAnsi="Times New Roman"/>
          <w:sz w:val="24"/>
          <w:szCs w:val="24"/>
        </w:rPr>
        <w:t xml:space="preserve">1) Наименование постановления изложить в следующей редакции: </w:t>
      </w:r>
      <w:proofErr w:type="gramStart"/>
      <w:r w:rsidRPr="008B0594">
        <w:rPr>
          <w:rFonts w:ascii="Times New Roman" w:hAnsi="Times New Roman"/>
          <w:sz w:val="24"/>
          <w:szCs w:val="24"/>
        </w:rPr>
        <w:t xml:space="preserve">«Об утверждении порядка взаимодействия при осуществлении контроля Администрации сельского поселения </w:t>
      </w:r>
      <w:proofErr w:type="spellStart"/>
      <w:r w:rsidRPr="008B0594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594">
        <w:rPr>
          <w:rFonts w:ascii="Times New Roman" w:hAnsi="Times New Roman"/>
          <w:sz w:val="24"/>
          <w:szCs w:val="24"/>
        </w:rPr>
        <w:t>смельсовет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</w:t>
      </w:r>
      <w:r w:rsidRPr="008B0594">
        <w:rPr>
          <w:rFonts w:ascii="Times New Roman" w:hAnsi="Times New Roman"/>
          <w:sz w:val="24"/>
          <w:szCs w:val="24"/>
        </w:rPr>
        <w:lastRenderedPageBreak/>
        <w:t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1367».</w:t>
      </w:r>
      <w:proofErr w:type="gramEnd"/>
    </w:p>
    <w:p w:rsidR="008B0594" w:rsidRPr="008B0594" w:rsidRDefault="008B0594" w:rsidP="008B059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B0594">
        <w:rPr>
          <w:rFonts w:ascii="Times New Roman" w:hAnsi="Times New Roman"/>
          <w:sz w:val="24"/>
          <w:szCs w:val="24"/>
        </w:rPr>
        <w:t>2) Приложение 1 к постановлению изложить в новой редакции (приложение).</w:t>
      </w:r>
    </w:p>
    <w:p w:rsidR="008B0594" w:rsidRPr="008B0594" w:rsidRDefault="008B0594" w:rsidP="008B0594">
      <w:pPr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8B05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B05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059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0594" w:rsidRPr="008B0594" w:rsidRDefault="008B0594" w:rsidP="008B0594">
      <w:pPr>
        <w:ind w:right="-185"/>
        <w:jc w:val="both"/>
        <w:rPr>
          <w:rFonts w:ascii="Times New Roman" w:hAnsi="Times New Roman"/>
          <w:sz w:val="24"/>
          <w:szCs w:val="24"/>
        </w:rPr>
      </w:pPr>
    </w:p>
    <w:p w:rsidR="008B0594" w:rsidRPr="008B0594" w:rsidRDefault="008B0594" w:rsidP="008B0594">
      <w:pPr>
        <w:tabs>
          <w:tab w:val="left" w:pos="5400"/>
          <w:tab w:val="left" w:pos="5580"/>
          <w:tab w:val="left" w:pos="576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B0594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B0594" w:rsidRPr="008B0594" w:rsidRDefault="008B0594" w:rsidP="008B0594">
      <w:pPr>
        <w:tabs>
          <w:tab w:val="left" w:pos="5400"/>
          <w:tab w:val="left" w:pos="5580"/>
          <w:tab w:val="left" w:pos="576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B0594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сельсовет</w:t>
      </w:r>
    </w:p>
    <w:p w:rsidR="008B0594" w:rsidRPr="008B0594" w:rsidRDefault="008B0594" w:rsidP="008B0594">
      <w:pPr>
        <w:tabs>
          <w:tab w:val="left" w:pos="5400"/>
          <w:tab w:val="left" w:pos="5580"/>
          <w:tab w:val="left" w:pos="576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B0594">
        <w:rPr>
          <w:rFonts w:ascii="Times New Roman" w:hAnsi="Times New Roman"/>
          <w:sz w:val="24"/>
          <w:szCs w:val="24"/>
        </w:rPr>
        <w:t>муниципального района</w:t>
      </w:r>
    </w:p>
    <w:p w:rsidR="008B0594" w:rsidRPr="008B0594" w:rsidRDefault="008B0594" w:rsidP="008B0594">
      <w:pPr>
        <w:tabs>
          <w:tab w:val="left" w:pos="5400"/>
          <w:tab w:val="left" w:pos="5580"/>
          <w:tab w:val="left" w:pos="576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B0594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район   </w:t>
      </w:r>
    </w:p>
    <w:p w:rsidR="008B0594" w:rsidRDefault="008B0594" w:rsidP="008B0594">
      <w:pPr>
        <w:tabs>
          <w:tab w:val="left" w:pos="5400"/>
          <w:tab w:val="left" w:pos="5580"/>
          <w:tab w:val="left" w:pos="576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B0594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</w:t>
      </w:r>
    </w:p>
    <w:p w:rsidR="008B0594" w:rsidRPr="008B0594" w:rsidRDefault="008B0594" w:rsidP="008B0594">
      <w:pPr>
        <w:tabs>
          <w:tab w:val="left" w:pos="5400"/>
          <w:tab w:val="left" w:pos="5580"/>
          <w:tab w:val="left" w:pos="576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8B0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594">
        <w:rPr>
          <w:rFonts w:ascii="Times New Roman" w:hAnsi="Times New Roman"/>
          <w:sz w:val="24"/>
          <w:szCs w:val="24"/>
        </w:rPr>
        <w:t>Р.М.Гиниятуллин</w:t>
      </w:r>
      <w:proofErr w:type="spellEnd"/>
      <w:r w:rsidRPr="008B059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B0594">
        <w:rPr>
          <w:rFonts w:ascii="Times New Roman" w:hAnsi="Times New Roman"/>
          <w:sz w:val="24"/>
          <w:szCs w:val="24"/>
        </w:rPr>
        <w:tab/>
      </w:r>
    </w:p>
    <w:p w:rsidR="008B0594" w:rsidRPr="008B0594" w:rsidRDefault="008B0594" w:rsidP="008B0594">
      <w:pPr>
        <w:ind w:left="-360" w:firstLine="900"/>
        <w:jc w:val="both"/>
        <w:rPr>
          <w:rFonts w:ascii="Times New Roman" w:hAnsi="Times New Roman"/>
          <w:sz w:val="24"/>
          <w:szCs w:val="24"/>
        </w:rPr>
      </w:pPr>
    </w:p>
    <w:p w:rsidR="008B0594" w:rsidRPr="005E789A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Pr="005E789A" w:rsidRDefault="008B0594" w:rsidP="008B0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Pr="006C4653" w:rsidRDefault="008B0594" w:rsidP="008B0594">
      <w:pPr>
        <w:autoSpaceDE w:val="0"/>
        <w:autoSpaceDN w:val="0"/>
        <w:adjustRightInd w:val="0"/>
        <w:ind w:firstLine="540"/>
        <w:jc w:val="both"/>
      </w:pP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Ильчимбетовский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</w:t>
      </w: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Туймазинский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</w:t>
      </w: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8B0594" w:rsidRDefault="008B0594" w:rsidP="008B0594">
      <w:pPr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«28»апреля 2020г. №20</w:t>
      </w:r>
    </w:p>
    <w:p w:rsidR="008B0594" w:rsidRDefault="008B0594" w:rsidP="008B05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594" w:rsidRDefault="008B0594" w:rsidP="008B05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B0594" w:rsidRDefault="008B0594" w:rsidP="008B05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(далее – Администрация)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2015 года № 1367 (далее – субъекты контроля, Правила контроля).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орган контроля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>
        <w:rPr>
          <w:rFonts w:ascii="Times New Roman" w:hAnsi="Times New Roman"/>
          <w:sz w:val="28"/>
          <w:szCs w:val="28"/>
        </w:rPr>
        <w:t xml:space="preserve"> - контроль, объекты контроля, Федеральный закон). 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Взаимодействие субъектов контроля 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в целях контроля информации, определенной частью 5 статьи 99 Федерального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закона, содержащейся в объектах контроля (далее – контролируемая информация), осуществляется: 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согласовании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закрытых объектах контроля направляются в Администрацию в следующих формах: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>
        <w:rPr>
          <w:rFonts w:ascii="Times New Roman" w:hAnsi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субъектов контроля, указанных в подпункте «а» пункта 4 Правил контроля (далее – получатели бюджетных средств):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доведенных в установленном порядке субъекту контроля  как получателю бюджетных средств лимитов бюджетных обязательств на соответствующий финансовый год и плановый период на </w:t>
      </w:r>
      <w:r>
        <w:rPr>
          <w:rFonts w:ascii="Times New Roman" w:hAnsi="Times New Roman"/>
          <w:sz w:val="28"/>
          <w:szCs w:val="28"/>
        </w:rPr>
        <w:lastRenderedPageBreak/>
        <w:t xml:space="preserve">закупку товаров, работ, услуг с учетом поставленных в соответствии с Порядком учета бюджетных обязательств получателей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 учета бюджетных обязательств), на учет бюджетных обязательств;</w:t>
      </w:r>
      <w:proofErr w:type="gramEnd"/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Башкортостан, органов местного самоуправления и иных документах, установленных Правительством Республики Башкортостан, органов местного самоуправления,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Администрацию по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субъектов контроля, указанных в подпунктах «б», «в» пункта 4 Правил контроля (далее – учреждения), на предмет </w:t>
      </w:r>
      <w:proofErr w:type="spellStart"/>
      <w:r>
        <w:rPr>
          <w:rFonts w:ascii="Times New Roman" w:hAnsi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ФХД);</w:t>
      </w:r>
      <w:proofErr w:type="gramEnd"/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субъектов контроля, указанных в подпункте «г» пункта 4 Правил контроля (далее – унитарные предприятия), на предмет </w:t>
      </w:r>
      <w:proofErr w:type="spellStart"/>
      <w:r>
        <w:rPr>
          <w:rFonts w:ascii="Times New Roman" w:hAnsi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бюджетных росписей главных распорядителей средств бюджета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лимитов бюджетных обязательств, доведенных на принятие и (или) исполнение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обязательств, возникающих в связи с закупкой товаров, работ, услуг;</w:t>
      </w:r>
    </w:p>
    <w:p w:rsidR="008B0594" w:rsidRDefault="008B0594" w:rsidP="008B05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8B0594" w:rsidRDefault="008B0594" w:rsidP="008B059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осуществлении взаимодействия с субъектами контроля Администрация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плане-графике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информацию, включаемую в реестр контрактов (сведения, включаемые в закрытый реестр контрактов), на соответствие: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Указанные в пункте 11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плане-графике закупок соответствующего заказчика;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>
        <w:rPr>
          <w:rFonts w:ascii="Times New Roman" w:hAnsi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проекте контракта):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</w:t>
      </w:r>
      <w:r>
        <w:rPr>
          <w:rFonts w:ascii="Times New Roman" w:hAnsi="Times New Roman"/>
          <w:sz w:val="28"/>
          <w:szCs w:val="28"/>
        </w:rPr>
        <w:lastRenderedPageBreak/>
        <w:t>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утвержденным приказом Министерства финансов Российской Федерации от 22 июля 2016 года № 120н, или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о </w:t>
      </w:r>
      <w:r>
        <w:rPr>
          <w:rFonts w:ascii="Times New Roman" w:hAnsi="Times New Roman"/>
          <w:sz w:val="28"/>
          <w:szCs w:val="28"/>
        </w:rPr>
        <w:lastRenderedPageBreak/>
        <w:t>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закона, по форме согласно приложению № 5 к настоящему Порядку и при проверке контролируемой информации, содержащейся: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/>
          <w:sz w:val="28"/>
          <w:szCs w:val="28"/>
        </w:rPr>
        <w:t>отметку</w:t>
      </w:r>
      <w:proofErr w:type="gramEnd"/>
      <w:r>
        <w:rPr>
          <w:rFonts w:ascii="Times New Roman" w:hAnsi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подпунктами «б» и «в» пункта 9 настоящего Порядка;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594" w:rsidRDefault="008B0594" w:rsidP="008B05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594" w:rsidRDefault="008B0594" w:rsidP="008B05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Р.М.Гиниятуллин</w:t>
      </w:r>
      <w:proofErr w:type="spellEnd"/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B0594"/>
    <w:rsid w:val="000B16CD"/>
    <w:rsid w:val="00302E94"/>
    <w:rsid w:val="00420686"/>
    <w:rsid w:val="008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3511</Words>
  <Characters>20016</Characters>
  <Application>Microsoft Office Word</Application>
  <DocSecurity>0</DocSecurity>
  <Lines>166</Lines>
  <Paragraphs>46</Paragraphs>
  <ScaleCrop>false</ScaleCrop>
  <Company>Krokoz™</Company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2020-04-29T11:16:00Z</dcterms:created>
  <dcterms:modified xsi:type="dcterms:W3CDTF">2020-04-29T11:22:00Z</dcterms:modified>
</cp:coreProperties>
</file>