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2E" w:rsidRPr="0083012E" w:rsidRDefault="0083012E" w:rsidP="008301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12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83012E">
        <w:rPr>
          <w:rFonts w:ascii="Times New Roman" w:hAnsi="Times New Roman" w:cs="Times New Roman"/>
          <w:b/>
          <w:sz w:val="28"/>
          <w:szCs w:val="28"/>
        </w:rPr>
        <w:t>Ильчимбетовский</w:t>
      </w:r>
      <w:proofErr w:type="spellEnd"/>
      <w:r w:rsidRPr="0083012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3012E"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 w:rsidRPr="0083012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3012E" w:rsidRDefault="0083012E" w:rsidP="008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012E" w:rsidRDefault="0083012E" w:rsidP="0083012E">
      <w:pPr>
        <w:jc w:val="center"/>
        <w:rPr>
          <w:b/>
          <w:sz w:val="28"/>
          <w:szCs w:val="28"/>
        </w:rPr>
      </w:pPr>
    </w:p>
    <w:p w:rsidR="0083012E" w:rsidRDefault="0083012E" w:rsidP="0083012E">
      <w:pPr>
        <w:jc w:val="center"/>
        <w:rPr>
          <w:b/>
          <w:sz w:val="28"/>
          <w:szCs w:val="28"/>
        </w:rPr>
      </w:pPr>
    </w:p>
    <w:p w:rsidR="0083012E" w:rsidRDefault="0083012E" w:rsidP="0083012E">
      <w:pPr>
        <w:pStyle w:val="ConsPlusTitle"/>
        <w:ind w:left="4111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Об 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 </w:t>
      </w:r>
      <w:r>
        <w:rPr>
          <w:b w:val="0"/>
          <w:color w:val="000000"/>
          <w:sz w:val="28"/>
          <w:szCs w:val="28"/>
        </w:rPr>
        <w:t xml:space="preserve">сельского поселения  </w:t>
      </w:r>
      <w:proofErr w:type="spellStart"/>
      <w:r>
        <w:rPr>
          <w:b w:val="0"/>
          <w:color w:val="000000"/>
          <w:sz w:val="28"/>
          <w:szCs w:val="28"/>
        </w:rPr>
        <w:t>Ильчимбетовский</w:t>
      </w:r>
      <w:proofErr w:type="spellEnd"/>
      <w:r>
        <w:rPr>
          <w:b w:val="0"/>
          <w:color w:val="000000"/>
          <w:sz w:val="28"/>
          <w:szCs w:val="28"/>
        </w:rPr>
        <w:t xml:space="preserve"> сельсовет  муниципального района  </w:t>
      </w:r>
      <w:proofErr w:type="spellStart"/>
      <w:r>
        <w:rPr>
          <w:b w:val="0"/>
          <w:color w:val="000000"/>
          <w:sz w:val="28"/>
          <w:szCs w:val="28"/>
        </w:rPr>
        <w:t>Туймазинский</w:t>
      </w:r>
      <w:proofErr w:type="spellEnd"/>
      <w:r>
        <w:rPr>
          <w:b w:val="0"/>
          <w:color w:val="000000"/>
          <w:sz w:val="28"/>
          <w:szCs w:val="28"/>
        </w:rPr>
        <w:t xml:space="preserve"> район Республики Башкортостан</w:t>
      </w:r>
    </w:p>
    <w:p w:rsidR="0083012E" w:rsidRDefault="0083012E" w:rsidP="0083012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012E" w:rsidRDefault="0083012E" w:rsidP="0083012E">
      <w:pPr>
        <w:pStyle w:val="ConsPlusTitle"/>
        <w:jc w:val="center"/>
        <w:rPr>
          <w:sz w:val="28"/>
          <w:szCs w:val="28"/>
        </w:rPr>
      </w:pPr>
    </w:p>
    <w:p w:rsidR="0083012E" w:rsidRDefault="0083012E" w:rsidP="008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 целью упорядочения наименований улиц, площадей и иных территорий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3012E" w:rsidRDefault="0083012E" w:rsidP="008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3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83012E" w:rsidRDefault="0083012E" w:rsidP="0083012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решение Совета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 13.09.2012 года № 121 «</w:t>
      </w:r>
      <w:r>
        <w:rPr>
          <w:color w:val="000000"/>
          <w:spacing w:val="-1"/>
          <w:sz w:val="28"/>
          <w:szCs w:val="28"/>
        </w:rPr>
        <w:t xml:space="preserve">Об утверждении Порядка </w:t>
      </w:r>
      <w:r>
        <w:rPr>
          <w:color w:val="000000"/>
          <w:spacing w:val="-3"/>
          <w:sz w:val="28"/>
          <w:szCs w:val="28"/>
        </w:rPr>
        <w:t xml:space="preserve">присвоения наименований улицам, площадям и иным территориям </w:t>
      </w:r>
      <w:r>
        <w:rPr>
          <w:color w:val="000000"/>
          <w:spacing w:val="-1"/>
          <w:sz w:val="28"/>
          <w:szCs w:val="28"/>
        </w:rPr>
        <w:t xml:space="preserve">проживания граждан в сельском поселении </w:t>
      </w:r>
      <w:proofErr w:type="spellStart"/>
      <w:r>
        <w:rPr>
          <w:color w:val="000000"/>
          <w:spacing w:val="-1"/>
          <w:sz w:val="28"/>
          <w:szCs w:val="28"/>
        </w:rPr>
        <w:t>Ильчимбетовский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pacing w:val="-1"/>
          <w:sz w:val="28"/>
          <w:szCs w:val="28"/>
        </w:rPr>
        <w:t>Туймазинский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.</w:t>
      </w:r>
    </w:p>
    <w:p w:rsidR="0083012E" w:rsidRDefault="0083012E" w:rsidP="0083012E">
      <w:pPr>
        <w:pStyle w:val="2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709"/>
        <w:rPr>
          <w:szCs w:val="28"/>
        </w:rPr>
      </w:pPr>
      <w:r>
        <w:rPr>
          <w:szCs w:val="28"/>
        </w:rPr>
        <w:t xml:space="preserve">3. Обнародовать настоящее решение </w:t>
      </w:r>
      <w:r>
        <w:rPr>
          <w:color w:val="000000"/>
          <w:szCs w:val="28"/>
        </w:rPr>
        <w:t xml:space="preserve">в здании администрации </w:t>
      </w:r>
      <w:r>
        <w:rPr>
          <w:szCs w:val="28"/>
        </w:rPr>
        <w:t xml:space="preserve">и разместить на официальном сайте 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83012E" w:rsidRDefault="0083012E" w:rsidP="00830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подписания.</w:t>
      </w:r>
    </w:p>
    <w:p w:rsidR="0083012E" w:rsidRDefault="0083012E" w:rsidP="0083012E">
      <w:pPr>
        <w:shd w:val="clear" w:color="auto" w:fill="FFFFFF"/>
        <w:tabs>
          <w:tab w:val="left" w:pos="240"/>
        </w:tabs>
        <w:spacing w:after="120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по развитию предпринимательства, земельным вопросам, благоустройству и экологии (Набиев Р.Г.)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</w:p>
    <w:p w:rsidR="0083012E" w:rsidRDefault="0083012E" w:rsidP="0083012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3012E" w:rsidRDefault="0083012E" w:rsidP="0083012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3012E" w:rsidRDefault="0083012E" w:rsidP="0083012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3012E" w:rsidRDefault="0083012E" w:rsidP="0083012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Р.М.Гиниятуллин</w:t>
      </w:r>
      <w:proofErr w:type="spellEnd"/>
    </w:p>
    <w:p w:rsidR="0083012E" w:rsidRDefault="0083012E" w:rsidP="0083012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3012E" w:rsidRPr="006E7092" w:rsidRDefault="0083012E" w:rsidP="0083012E">
      <w:pPr>
        <w:pStyle w:val="ConsPlusNormal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092">
        <w:rPr>
          <w:rFonts w:ascii="Times New Roman" w:hAnsi="Times New Roman" w:cs="Times New Roman"/>
          <w:bCs/>
          <w:color w:val="000000"/>
          <w:sz w:val="24"/>
          <w:szCs w:val="24"/>
        </w:rPr>
        <w:t>«14» июля 2021г</w:t>
      </w:r>
    </w:p>
    <w:p w:rsidR="0083012E" w:rsidRPr="006E7092" w:rsidRDefault="0083012E" w:rsidP="0083012E">
      <w:pPr>
        <w:shd w:val="clear" w:color="auto" w:fill="FFFFFF"/>
        <w:rPr>
          <w:bCs/>
          <w:color w:val="000000"/>
        </w:rPr>
      </w:pPr>
      <w:r w:rsidRPr="006E7092">
        <w:rPr>
          <w:bCs/>
          <w:color w:val="000000"/>
          <w:sz w:val="24"/>
          <w:szCs w:val="24"/>
        </w:rPr>
        <w:t xml:space="preserve">            №130</w:t>
      </w:r>
    </w:p>
    <w:p w:rsidR="0083012E" w:rsidRDefault="0083012E" w:rsidP="0083012E">
      <w:pPr>
        <w:shd w:val="clear" w:color="auto" w:fill="FFFFFF"/>
        <w:rPr>
          <w:bCs/>
          <w:color w:val="000000"/>
        </w:rPr>
      </w:pPr>
    </w:p>
    <w:p w:rsidR="0083012E" w:rsidRDefault="0083012E" w:rsidP="0083012E">
      <w:pPr>
        <w:shd w:val="clear" w:color="auto" w:fill="FFFFFF"/>
        <w:rPr>
          <w:bCs/>
          <w:color w:val="000000"/>
        </w:rPr>
      </w:pPr>
    </w:p>
    <w:p w:rsidR="0083012E" w:rsidRDefault="0083012E" w:rsidP="0083012E">
      <w:pPr>
        <w:shd w:val="clear" w:color="auto" w:fill="FFFFFF"/>
        <w:rPr>
          <w:bCs/>
          <w:color w:val="000000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F5352B" w:rsidRDefault="00F5352B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F5352B" w:rsidRDefault="00F5352B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F5352B" w:rsidRDefault="00F5352B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Приложение </w:t>
      </w: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решению Совета сельского  поселения </w:t>
      </w:r>
      <w:proofErr w:type="spellStart"/>
      <w:r>
        <w:rPr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bCs/>
          <w:color w:val="000000"/>
          <w:sz w:val="24"/>
          <w:szCs w:val="24"/>
        </w:rPr>
        <w:t xml:space="preserve">муниципального района  </w:t>
      </w:r>
      <w:proofErr w:type="spellStart"/>
      <w:r>
        <w:rPr>
          <w:bCs/>
          <w:color w:val="000000"/>
          <w:sz w:val="24"/>
          <w:szCs w:val="24"/>
        </w:rPr>
        <w:t>Туймазинский</w:t>
      </w:r>
      <w:proofErr w:type="spellEnd"/>
      <w:r>
        <w:rPr>
          <w:bCs/>
          <w:color w:val="000000"/>
          <w:sz w:val="24"/>
          <w:szCs w:val="24"/>
        </w:rPr>
        <w:t xml:space="preserve"> район Республики Башкортостан  </w:t>
      </w:r>
    </w:p>
    <w:p w:rsidR="0083012E" w:rsidRDefault="0083012E" w:rsidP="0083012E">
      <w:pPr>
        <w:shd w:val="clear" w:color="auto" w:fill="FFFFFF"/>
        <w:ind w:left="5387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«14» июля 2021г №130</w:t>
      </w: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83012E" w:rsidRDefault="0083012E" w:rsidP="0083012E">
      <w:pPr>
        <w:shd w:val="clear" w:color="auto" w:fill="FFFFFF"/>
        <w:rPr>
          <w:b/>
          <w:sz w:val="28"/>
          <w:szCs w:val="28"/>
        </w:rPr>
      </w:pPr>
      <w:bookmarkStart w:id="0" w:name="P36"/>
      <w:bookmarkEnd w:id="0"/>
    </w:p>
    <w:p w:rsidR="0083012E" w:rsidRDefault="0083012E" w:rsidP="0083012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3012E" w:rsidRDefault="0083012E" w:rsidP="0083012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присвоения новых наименований и переименования улиц, площадей, элементов улично-дорожной сети и иных составных частей населенных пунктов 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3012E" w:rsidRDefault="0083012E" w:rsidP="00830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3012E" w:rsidRDefault="0083012E" w:rsidP="00830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 разработан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Градостроительным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РФ,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83012E" w:rsidRDefault="0083012E" w:rsidP="008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элементы планировочной структуры), служащие для их выделения и распознавания.</w:t>
      </w:r>
      <w:proofErr w:type="gramEnd"/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2" w:anchor="P7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пунктом 4.1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3012E" w:rsidRDefault="0083012E" w:rsidP="0083012E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Присвоение адресов объектам недвижимости, расположенным на территории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производится на основании соответствующего порядка, утвержденного представительным органом  сельского поселения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3012E" w:rsidRDefault="0083012E" w:rsidP="0083012E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83012E" w:rsidRDefault="0083012E" w:rsidP="0083012E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Федерации от 14.01.1993 № 4292-1 «Об увековечении памяти погибших при защите Отечества».</w:t>
      </w:r>
    </w:p>
    <w:p w:rsidR="0083012E" w:rsidRDefault="0083012E" w:rsidP="0083012E">
      <w:pPr>
        <w:pStyle w:val="ConsPlusTitle"/>
        <w:jc w:val="center"/>
        <w:outlineLvl w:val="1"/>
        <w:rPr>
          <w:sz w:val="28"/>
          <w:szCs w:val="28"/>
        </w:rPr>
      </w:pPr>
    </w:p>
    <w:p w:rsidR="0083012E" w:rsidRDefault="0083012E" w:rsidP="0083012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требования, предъявляемые к наименованию улиц,</w:t>
      </w:r>
    </w:p>
    <w:p w:rsidR="0083012E" w:rsidRDefault="0083012E" w:rsidP="0083012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площадей и иных составных частей населенных пунктов</w:t>
      </w:r>
    </w:p>
    <w:p w:rsidR="0083012E" w:rsidRDefault="0083012E" w:rsidP="0083012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сельском поселении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83012E" w:rsidRDefault="0083012E" w:rsidP="0083012E">
      <w:pPr>
        <w:pStyle w:val="ConsPlusTitle"/>
        <w:jc w:val="center"/>
        <w:rPr>
          <w:sz w:val="28"/>
          <w:szCs w:val="28"/>
        </w:rPr>
      </w:pPr>
    </w:p>
    <w:p w:rsidR="0083012E" w:rsidRDefault="0083012E" w:rsidP="008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либо должны отражать важные для сельского поселения 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Новые наименования не должны повторять уже существующие наименования.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3012E" w:rsidRDefault="0083012E" w:rsidP="00830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Основания присвоения наименований, порядок</w:t>
      </w:r>
    </w:p>
    <w:p w:rsidR="0083012E" w:rsidRDefault="0083012E" w:rsidP="0083012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их регистрации и учета</w:t>
      </w:r>
    </w:p>
    <w:p w:rsidR="0083012E" w:rsidRDefault="0083012E" w:rsidP="00830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являются: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имеющих особую культурно-историческую ценность.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Устранение повторений в наименованиях элементов планировочной структуры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Устранение наименований элементов планировочной структуры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номерами или многословными словосочетаниями, вызывающими значительное неудобство для произношения.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Иные основания в соответствии с действующим законодательством.</w:t>
      </w:r>
    </w:p>
    <w:p w:rsidR="0083012E" w:rsidRDefault="0083012E" w:rsidP="00830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внесения предложений о присвоении наименований</w:t>
      </w:r>
    </w:p>
    <w:p w:rsidR="0083012E" w:rsidRDefault="0083012E" w:rsidP="0083012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(о переименовании) элементов планировочной структуры</w:t>
      </w:r>
    </w:p>
    <w:p w:rsidR="0083012E" w:rsidRDefault="0083012E" w:rsidP="0083012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  сельском поселении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83012E" w:rsidRDefault="0083012E" w:rsidP="0083012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012E" w:rsidRDefault="0083012E" w:rsidP="008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t>4.1. Присвоение наименований элементам планировочной структуры в муниципальном образовании  и переименование соответствующих элементов планировочной структуры производится по предложению: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главы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депутатов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обладающих избирательным правом. Инициатива граждан по присвоению наименований элементам планировочной структуры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(переименованию элементов планировочной структуры) реализуется путем создания инициативной группы в количестве не менее 10 (десяти) человек;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юридических лиц, зарегистрированных в установленном порядке и осуществляющих свою деятельность на территории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общественных и иных организаций, в том числе органов территориального общественного самоуправления, осуществляющих свою деятельность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сельском 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о присвоении наименований элементам планировочной структуры в сельском 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(о переименовании элементов планировочной структуры) вносятся лицами, указанными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anchor="P7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п.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Регламентом работы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(о переименовании элемента планировочной структуры), в котором содержатся следующие сведения: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сельском 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сельском 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- сведения, указанные на официальном бланке соответствующего инициатора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- фамилия, имя, отчество, информация об избирательном округе, от которого избран депутат;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сельском 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4" w:anchor="P9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п. 4.3.2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необходимости соответствующие архивные документы.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какие важные для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события на территории, на которой расположен элемент планировочной структуры, отражает предполагаемое его наименование;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Республики Башкортостан,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предлагается отразить в его наименовании.</w:t>
      </w:r>
    </w:p>
    <w:p w:rsidR="0083012E" w:rsidRDefault="0083012E" w:rsidP="00830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12E" w:rsidRDefault="0083012E" w:rsidP="0083012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Порядок принятия решения о присвоении наименования</w:t>
      </w:r>
    </w:p>
    <w:p w:rsidR="0083012E" w:rsidRDefault="0083012E" w:rsidP="0083012E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83012E" w:rsidRDefault="0083012E" w:rsidP="0083012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планировочной структуры)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(о переименовании элементов планировочной структуры) рассматриваются в соответствии с Регламентом работы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принимает одно из следующих решений: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83012E" w:rsidRDefault="0083012E" w:rsidP="00830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83012E" w:rsidRDefault="0083012E" w:rsidP="0083012E">
      <w:pPr>
        <w:jc w:val="center"/>
        <w:rPr>
          <w:rFonts w:ascii="a_Helver Bashkir" w:hAnsi="a_Helver Bashkir"/>
          <w:b/>
          <w:bCs/>
          <w:sz w:val="28"/>
          <w:szCs w:val="28"/>
        </w:rPr>
      </w:pPr>
    </w:p>
    <w:p w:rsidR="0083012E" w:rsidRDefault="0083012E" w:rsidP="0083012E">
      <w:pPr>
        <w:jc w:val="center"/>
        <w:rPr>
          <w:b/>
          <w:sz w:val="28"/>
          <w:szCs w:val="28"/>
        </w:rPr>
      </w:pPr>
    </w:p>
    <w:p w:rsidR="0083012E" w:rsidRDefault="0083012E" w:rsidP="0083012E">
      <w:pPr>
        <w:jc w:val="center"/>
        <w:rPr>
          <w:b/>
          <w:sz w:val="28"/>
          <w:szCs w:val="28"/>
        </w:rPr>
      </w:pPr>
    </w:p>
    <w:p w:rsidR="000B16CD" w:rsidRDefault="000B16CD"/>
    <w:sectPr w:rsidR="000B16CD" w:rsidSect="008301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012E"/>
    <w:rsid w:val="000B16CD"/>
    <w:rsid w:val="001229C1"/>
    <w:rsid w:val="00302E94"/>
    <w:rsid w:val="005A53C3"/>
    <w:rsid w:val="0083012E"/>
    <w:rsid w:val="00F5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3012E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30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30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830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hyperlink" Target="file:///D:\&#1054;&#1073;&#1097;&#1072;&#1103;%20&#1087;&#1072;&#1087;&#1082;&#1072;\&#1055;&#1086;&#1088;&#1103;&#1076;&#1086;&#1082;%20&#1087;&#1088;&#1080;&#1089;&#1074;&#1086;&#1077;&#1085;&#1080;&#1103;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4;&#1073;&#1097;&#1072;&#1103;%20&#1087;&#1072;&#1087;&#1082;&#1072;\&#1055;&#1086;&#1088;&#1103;&#1076;&#1086;&#1082;%20&#1087;&#1088;&#1080;&#1089;&#1074;&#1086;&#1077;&#1085;&#1080;&#1103;%20.doc" TargetMode="External"/><Relationship Id="rId12" Type="http://schemas.openxmlformats.org/officeDocument/2006/relationships/hyperlink" Target="file:///D:\&#1054;&#1073;&#1097;&#1072;&#1103;%20&#1087;&#1072;&#1087;&#1082;&#1072;\&#1055;&#1086;&#1088;&#1103;&#1076;&#1086;&#1082;%20&#1087;&#1088;&#1080;&#1089;&#1074;&#1086;&#1077;&#1085;&#1080;&#1103;%20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Relationship Id="rId14" Type="http://schemas.openxmlformats.org/officeDocument/2006/relationships/hyperlink" Target="file:///D:\&#1054;&#1073;&#1097;&#1072;&#1103;%20&#1087;&#1072;&#1087;&#1082;&#1072;\&#1055;&#1086;&#1088;&#1103;&#1076;&#1086;&#1082;%20&#1087;&#1088;&#1080;&#1089;&#1074;&#1086;&#1077;&#1085;&#1080;&#1103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2486</Words>
  <Characters>14171</Characters>
  <Application>Microsoft Office Word</Application>
  <DocSecurity>0</DocSecurity>
  <Lines>118</Lines>
  <Paragraphs>33</Paragraphs>
  <ScaleCrop>false</ScaleCrop>
  <Company>Krokoz™</Company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2021-07-15T12:02:00Z</dcterms:created>
  <dcterms:modified xsi:type="dcterms:W3CDTF">2021-07-16T04:08:00Z</dcterms:modified>
</cp:coreProperties>
</file>