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1D" w:rsidRDefault="003D3D1D" w:rsidP="003D3D1D">
      <w:pPr>
        <w:jc w:val="center"/>
        <w:rPr>
          <w:noProof/>
        </w:rPr>
      </w:pPr>
    </w:p>
    <w:p w:rsidR="003D3D1D" w:rsidRDefault="003D3D1D" w:rsidP="003D3D1D">
      <w:pPr>
        <w:jc w:val="center"/>
        <w:rPr>
          <w:rFonts w:ascii="Garamond" w:hAnsi="Garamond"/>
          <w:sz w:val="28"/>
        </w:rPr>
      </w:pPr>
      <w:r>
        <w:rPr>
          <w:sz w:val="26"/>
          <w:szCs w:val="26"/>
        </w:rPr>
        <w:t xml:space="preserve">Совет 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 Башкортостан</w:t>
      </w:r>
    </w:p>
    <w:p w:rsidR="003D3D1D" w:rsidRDefault="003D3D1D" w:rsidP="003D3D1D">
      <w:pPr>
        <w:jc w:val="center"/>
        <w:rPr>
          <w:rFonts w:ascii="Garamond" w:hAnsi="Garamond"/>
          <w:sz w:val="28"/>
        </w:rPr>
      </w:pPr>
    </w:p>
    <w:p w:rsidR="003D3D1D" w:rsidRDefault="003D3D1D" w:rsidP="003D3D1D">
      <w:pPr>
        <w:rPr>
          <w:sz w:val="28"/>
        </w:rPr>
      </w:pPr>
    </w:p>
    <w:p w:rsidR="003D3D1D" w:rsidRDefault="003D3D1D" w:rsidP="003D3D1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D3D1D" w:rsidRDefault="003D3D1D" w:rsidP="003D3D1D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№210 от 16 октября 2018 года</w:t>
      </w:r>
    </w:p>
    <w:p w:rsidR="003D3D1D" w:rsidRDefault="003D3D1D" w:rsidP="003D3D1D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p w:rsidR="003D3D1D" w:rsidRDefault="003D3D1D" w:rsidP="003D3D1D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Республики Башкортостан от 19 декабря 2017 года № 170 «О бюджете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2018 год и на плановый период 2019 и 2020 годов»</w:t>
      </w:r>
    </w:p>
    <w:p w:rsidR="003D3D1D" w:rsidRDefault="003D3D1D" w:rsidP="003D3D1D">
      <w:pPr>
        <w:ind w:left="5040"/>
        <w:jc w:val="both"/>
        <w:rPr>
          <w:sz w:val="26"/>
          <w:szCs w:val="26"/>
        </w:rPr>
      </w:pPr>
    </w:p>
    <w:p w:rsidR="003D3D1D" w:rsidRDefault="003D3D1D" w:rsidP="003D3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 Башкортостан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3D3D1D" w:rsidRDefault="003D3D1D" w:rsidP="003D3D1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от 19 декабря 2017 года № 170 «О бюджете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2018 год и на плановый период 2019 и 2020 годов»:</w:t>
      </w:r>
    </w:p>
    <w:p w:rsidR="003D3D1D" w:rsidRDefault="003D3D1D" w:rsidP="003D3D1D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3D3D1D" w:rsidRDefault="003D3D1D" w:rsidP="003D3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«Утвердить основные характеристики бюджета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Башкортостан (далее - бюджет сельского поселения) на 2018 год:</w:t>
      </w:r>
    </w:p>
    <w:p w:rsidR="003D3D1D" w:rsidRDefault="003D3D1D" w:rsidP="003D3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общий объем доходов бюджета сельского поселения в сумме 4320,5 тыс. рублей;</w:t>
      </w:r>
    </w:p>
    <w:p w:rsidR="003D3D1D" w:rsidRDefault="003D3D1D" w:rsidP="003D3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 бюджета сельского поселения в сумме 4923,35 тыс. рублей.</w:t>
      </w:r>
    </w:p>
    <w:p w:rsidR="003D3D1D" w:rsidRDefault="003D3D1D" w:rsidP="003D3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сельского поселения в сумме 602,85 тыс. рублей.</w:t>
      </w:r>
    </w:p>
    <w:p w:rsidR="003D3D1D" w:rsidRDefault="003D3D1D" w:rsidP="003D3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 источники финансирования дефицита бюджета сельского поселения на 2018 год согласно приложению № 1 к настоящему решению»;</w:t>
      </w:r>
    </w:p>
    <w:p w:rsidR="003D3D1D" w:rsidRDefault="003D3D1D" w:rsidP="003D3D1D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Приложения № 1 изложить в редакции согласно приложению № 1 к настоящему решению;</w:t>
      </w:r>
    </w:p>
    <w:p w:rsidR="003D3D1D" w:rsidRDefault="003D3D1D" w:rsidP="003D3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Внести изменения в приложение № 6 согласно приложению № 2 к настоящему решению; </w:t>
      </w:r>
    </w:p>
    <w:p w:rsidR="003D3D1D" w:rsidRDefault="003D3D1D" w:rsidP="003D3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Внести изменения в приложение № 8 согласно приложению № 3 к настоящему решению;</w:t>
      </w:r>
    </w:p>
    <w:p w:rsidR="003D3D1D" w:rsidRDefault="003D3D1D" w:rsidP="003D3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Внести изменения в приложение № 10 согласно приложению № 4 к настоящему решению.</w:t>
      </w:r>
    </w:p>
    <w:p w:rsidR="003D3D1D" w:rsidRDefault="003D3D1D" w:rsidP="003D3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Настоящее решение обнародовать в здании Администрации сельского поселения (с. </w:t>
      </w:r>
      <w:proofErr w:type="spellStart"/>
      <w:r>
        <w:rPr>
          <w:sz w:val="26"/>
          <w:szCs w:val="26"/>
        </w:rPr>
        <w:t>Ильчимбетово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>, д. 37) и разместить на сайте сельского поселения.</w:t>
      </w:r>
    </w:p>
    <w:p w:rsidR="003D3D1D" w:rsidRDefault="003D3D1D" w:rsidP="003D3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изменения, вносимые в течение 2018 года, в сводной росписи бюджета сельского поселения.</w:t>
      </w:r>
    </w:p>
    <w:p w:rsidR="003D3D1D" w:rsidRDefault="003D3D1D" w:rsidP="003D3D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3D3D1D" w:rsidRDefault="003D3D1D" w:rsidP="003D3D1D">
      <w:pPr>
        <w:jc w:val="both"/>
        <w:rPr>
          <w:sz w:val="26"/>
          <w:szCs w:val="26"/>
        </w:rPr>
      </w:pPr>
    </w:p>
    <w:p w:rsidR="003D3D1D" w:rsidRDefault="003D3D1D" w:rsidP="003D3D1D">
      <w:pPr>
        <w:jc w:val="both"/>
        <w:rPr>
          <w:sz w:val="26"/>
          <w:szCs w:val="26"/>
        </w:rPr>
      </w:pPr>
    </w:p>
    <w:p w:rsidR="003D3D1D" w:rsidRDefault="003D3D1D" w:rsidP="003D3D1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3D3D1D" w:rsidRDefault="003D3D1D" w:rsidP="003D3D1D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</w:t>
      </w:r>
    </w:p>
    <w:p w:rsidR="003D3D1D" w:rsidRDefault="003D3D1D" w:rsidP="003D3D1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</w:p>
    <w:p w:rsidR="003D3D1D" w:rsidRDefault="003D3D1D" w:rsidP="003D3D1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</w:t>
      </w:r>
      <w:r>
        <w:rPr>
          <w:sz w:val="26"/>
          <w:szCs w:val="26"/>
        </w:rPr>
        <w:tab/>
        <w:t xml:space="preserve">                                                     </w:t>
      </w:r>
    </w:p>
    <w:p w:rsidR="003D3D1D" w:rsidRDefault="003D3D1D" w:rsidP="003D3D1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Р.М. </w:t>
      </w:r>
      <w:proofErr w:type="spellStart"/>
      <w:r>
        <w:rPr>
          <w:sz w:val="26"/>
          <w:szCs w:val="26"/>
        </w:rPr>
        <w:t>Гиниятуллин</w:t>
      </w:r>
      <w:proofErr w:type="spellEnd"/>
    </w:p>
    <w:p w:rsidR="003D3D1D" w:rsidRDefault="003D3D1D" w:rsidP="003D3D1D">
      <w:pPr>
        <w:jc w:val="both"/>
        <w:rPr>
          <w:sz w:val="26"/>
          <w:szCs w:val="26"/>
        </w:rPr>
      </w:pPr>
    </w:p>
    <w:p w:rsidR="003D3D1D" w:rsidRDefault="003D3D1D" w:rsidP="003D3D1D">
      <w:pPr>
        <w:jc w:val="both"/>
        <w:rPr>
          <w:sz w:val="26"/>
          <w:szCs w:val="26"/>
        </w:rPr>
      </w:pPr>
    </w:p>
    <w:p w:rsidR="003D3D1D" w:rsidRDefault="003D3D1D" w:rsidP="003D3D1D">
      <w:pPr>
        <w:jc w:val="both"/>
        <w:rPr>
          <w:sz w:val="26"/>
          <w:szCs w:val="26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tbl>
      <w:tblPr>
        <w:tblW w:w="9200" w:type="dxa"/>
        <w:tblInd w:w="96" w:type="dxa"/>
        <w:tblLook w:val="04A0"/>
      </w:tblPr>
      <w:tblGrid>
        <w:gridCol w:w="2700"/>
        <w:gridCol w:w="4840"/>
        <w:gridCol w:w="1660"/>
      </w:tblGrid>
      <w:tr w:rsidR="003D3D1D" w:rsidTr="003D3D1D">
        <w:trPr>
          <w:trHeight w:val="288"/>
        </w:trPr>
        <w:tc>
          <w:tcPr>
            <w:tcW w:w="2700" w:type="dxa"/>
            <w:noWrap/>
            <w:vAlign w:val="bottom"/>
            <w:hideMark/>
          </w:tcPr>
          <w:p w:rsidR="003D3D1D" w:rsidRDefault="003D3D1D"/>
        </w:tc>
        <w:tc>
          <w:tcPr>
            <w:tcW w:w="6500" w:type="dxa"/>
            <w:gridSpan w:val="2"/>
            <w:hideMark/>
          </w:tcPr>
          <w:p w:rsidR="003D3D1D" w:rsidRDefault="003D3D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</w:p>
        </w:tc>
      </w:tr>
      <w:tr w:rsidR="003D3D1D" w:rsidTr="003D3D1D">
        <w:trPr>
          <w:trHeight w:val="795"/>
        </w:trPr>
        <w:tc>
          <w:tcPr>
            <w:tcW w:w="2700" w:type="dxa"/>
            <w:noWrap/>
            <w:vAlign w:val="bottom"/>
            <w:hideMark/>
          </w:tcPr>
          <w:p w:rsidR="003D3D1D" w:rsidRDefault="003D3D1D"/>
        </w:tc>
        <w:tc>
          <w:tcPr>
            <w:tcW w:w="6500" w:type="dxa"/>
            <w:gridSpan w:val="2"/>
            <w:hideMark/>
          </w:tcPr>
          <w:p w:rsidR="003D3D1D" w:rsidRDefault="003D3D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сельского поселения                                                                  </w:t>
            </w:r>
            <w:proofErr w:type="spellStart"/>
            <w:r>
              <w:rPr>
                <w:color w:val="000000"/>
              </w:rPr>
              <w:t>Ильчимбетовский</w:t>
            </w:r>
            <w:proofErr w:type="spellEnd"/>
            <w:r>
              <w:rPr>
                <w:color w:val="000000"/>
              </w:rPr>
              <w:t xml:space="preserve">  сельсовет муниципального                                                      района </w:t>
            </w:r>
            <w:proofErr w:type="spellStart"/>
            <w:r>
              <w:rPr>
                <w:color w:val="000000"/>
              </w:rPr>
              <w:t>Туймазинский</w:t>
            </w:r>
            <w:proofErr w:type="spellEnd"/>
            <w:r>
              <w:rPr>
                <w:color w:val="000000"/>
              </w:rPr>
              <w:t xml:space="preserve">  район Республики Башкортостан</w:t>
            </w:r>
          </w:p>
        </w:tc>
      </w:tr>
      <w:tr w:rsidR="003D3D1D" w:rsidTr="003D3D1D">
        <w:trPr>
          <w:trHeight w:val="345"/>
        </w:trPr>
        <w:tc>
          <w:tcPr>
            <w:tcW w:w="2700" w:type="dxa"/>
            <w:noWrap/>
            <w:vAlign w:val="bottom"/>
            <w:hideMark/>
          </w:tcPr>
          <w:p w:rsidR="003D3D1D" w:rsidRDefault="003D3D1D"/>
        </w:tc>
        <w:tc>
          <w:tcPr>
            <w:tcW w:w="6500" w:type="dxa"/>
            <w:gridSpan w:val="2"/>
            <w:hideMark/>
          </w:tcPr>
          <w:p w:rsidR="003D3D1D" w:rsidRDefault="003D3D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  октября 2018 года № 210</w:t>
            </w:r>
          </w:p>
        </w:tc>
      </w:tr>
      <w:tr w:rsidR="003D3D1D" w:rsidTr="003D3D1D">
        <w:trPr>
          <w:trHeight w:val="555"/>
        </w:trPr>
        <w:tc>
          <w:tcPr>
            <w:tcW w:w="2700" w:type="dxa"/>
            <w:noWrap/>
            <w:vAlign w:val="bottom"/>
            <w:hideMark/>
          </w:tcPr>
          <w:p w:rsidR="003D3D1D" w:rsidRDefault="003D3D1D"/>
        </w:tc>
        <w:tc>
          <w:tcPr>
            <w:tcW w:w="4840" w:type="dxa"/>
            <w:noWrap/>
            <w:vAlign w:val="bottom"/>
            <w:hideMark/>
          </w:tcPr>
          <w:p w:rsidR="003D3D1D" w:rsidRDefault="003D3D1D"/>
        </w:tc>
        <w:tc>
          <w:tcPr>
            <w:tcW w:w="1660" w:type="dxa"/>
            <w:noWrap/>
            <w:vAlign w:val="bottom"/>
            <w:hideMark/>
          </w:tcPr>
          <w:p w:rsidR="003D3D1D" w:rsidRDefault="003D3D1D"/>
        </w:tc>
      </w:tr>
      <w:tr w:rsidR="003D3D1D" w:rsidTr="003D3D1D">
        <w:trPr>
          <w:trHeight w:val="945"/>
        </w:trPr>
        <w:tc>
          <w:tcPr>
            <w:tcW w:w="9200" w:type="dxa"/>
            <w:gridSpan w:val="3"/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Источники финансирования дефицита бюджета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Ильчимбетовский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color w:val="000000"/>
                <w:sz w:val="24"/>
                <w:szCs w:val="24"/>
              </w:rPr>
              <w:t>муницпального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color w:val="000000"/>
                <w:sz w:val="24"/>
                <w:szCs w:val="24"/>
              </w:rPr>
              <w:t>Туймазинский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 Республики Башкортостан на 2018 год</w:t>
            </w:r>
          </w:p>
        </w:tc>
      </w:tr>
      <w:tr w:rsidR="003D3D1D" w:rsidTr="003D3D1D">
        <w:trPr>
          <w:trHeight w:val="210"/>
        </w:trPr>
        <w:tc>
          <w:tcPr>
            <w:tcW w:w="2700" w:type="dxa"/>
            <w:vAlign w:val="bottom"/>
            <w:hideMark/>
          </w:tcPr>
          <w:p w:rsidR="003D3D1D" w:rsidRDefault="003D3D1D"/>
        </w:tc>
        <w:tc>
          <w:tcPr>
            <w:tcW w:w="4840" w:type="dxa"/>
            <w:vAlign w:val="bottom"/>
            <w:hideMark/>
          </w:tcPr>
          <w:p w:rsidR="003D3D1D" w:rsidRDefault="003D3D1D"/>
        </w:tc>
        <w:tc>
          <w:tcPr>
            <w:tcW w:w="1660" w:type="dxa"/>
            <w:vAlign w:val="bottom"/>
            <w:hideMark/>
          </w:tcPr>
          <w:p w:rsidR="003D3D1D" w:rsidRDefault="003D3D1D"/>
        </w:tc>
      </w:tr>
      <w:tr w:rsidR="003D3D1D" w:rsidTr="003D3D1D">
        <w:trPr>
          <w:trHeight w:val="312"/>
        </w:trPr>
        <w:tc>
          <w:tcPr>
            <w:tcW w:w="2700" w:type="dxa"/>
            <w:noWrap/>
            <w:vAlign w:val="bottom"/>
            <w:hideMark/>
          </w:tcPr>
          <w:p w:rsidR="003D3D1D" w:rsidRDefault="003D3D1D"/>
        </w:tc>
        <w:tc>
          <w:tcPr>
            <w:tcW w:w="4840" w:type="dxa"/>
            <w:noWrap/>
            <w:vAlign w:val="bottom"/>
            <w:hideMark/>
          </w:tcPr>
          <w:p w:rsidR="003D3D1D" w:rsidRDefault="003D3D1D"/>
        </w:tc>
        <w:tc>
          <w:tcPr>
            <w:tcW w:w="1660" w:type="dxa"/>
            <w:noWrap/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3D3D1D" w:rsidTr="003D3D1D">
        <w:trPr>
          <w:trHeight w:val="7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1D" w:rsidRDefault="003D3D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1D" w:rsidRDefault="003D3D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1D" w:rsidRDefault="003D3D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3D3D1D" w:rsidTr="003D3D1D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01 00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602,85</w:t>
            </w:r>
          </w:p>
        </w:tc>
      </w:tr>
      <w:tr w:rsidR="003D3D1D" w:rsidTr="003D3D1D">
        <w:trPr>
          <w:trHeight w:val="6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01 05 00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602,85</w:t>
            </w:r>
          </w:p>
        </w:tc>
      </w:tr>
      <w:tr w:rsidR="003D3D1D" w:rsidTr="003D3D1D">
        <w:trPr>
          <w:trHeight w:val="6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602,85</w:t>
            </w:r>
          </w:p>
        </w:tc>
      </w:tr>
      <w:tr w:rsidR="003D3D1D" w:rsidTr="003D3D1D">
        <w:trPr>
          <w:trHeight w:val="288"/>
        </w:trPr>
        <w:tc>
          <w:tcPr>
            <w:tcW w:w="2700" w:type="dxa"/>
            <w:noWrap/>
            <w:vAlign w:val="bottom"/>
            <w:hideMark/>
          </w:tcPr>
          <w:p w:rsidR="003D3D1D" w:rsidRDefault="003D3D1D"/>
        </w:tc>
        <w:tc>
          <w:tcPr>
            <w:tcW w:w="4840" w:type="dxa"/>
            <w:noWrap/>
            <w:vAlign w:val="bottom"/>
            <w:hideMark/>
          </w:tcPr>
          <w:p w:rsidR="003D3D1D" w:rsidRDefault="003D3D1D"/>
        </w:tc>
        <w:tc>
          <w:tcPr>
            <w:tcW w:w="1660" w:type="dxa"/>
            <w:noWrap/>
            <w:vAlign w:val="bottom"/>
            <w:hideMark/>
          </w:tcPr>
          <w:p w:rsidR="003D3D1D" w:rsidRDefault="003D3D1D"/>
        </w:tc>
      </w:tr>
      <w:tr w:rsidR="003D3D1D" w:rsidTr="003D3D1D">
        <w:trPr>
          <w:trHeight w:val="288"/>
        </w:trPr>
        <w:tc>
          <w:tcPr>
            <w:tcW w:w="2700" w:type="dxa"/>
            <w:noWrap/>
            <w:vAlign w:val="bottom"/>
            <w:hideMark/>
          </w:tcPr>
          <w:p w:rsidR="003D3D1D" w:rsidRDefault="003D3D1D"/>
        </w:tc>
        <w:tc>
          <w:tcPr>
            <w:tcW w:w="4840" w:type="dxa"/>
            <w:noWrap/>
            <w:vAlign w:val="bottom"/>
            <w:hideMark/>
          </w:tcPr>
          <w:p w:rsidR="003D3D1D" w:rsidRDefault="003D3D1D"/>
        </w:tc>
        <w:tc>
          <w:tcPr>
            <w:tcW w:w="1660" w:type="dxa"/>
            <w:noWrap/>
            <w:vAlign w:val="bottom"/>
            <w:hideMark/>
          </w:tcPr>
          <w:p w:rsidR="003D3D1D" w:rsidRDefault="003D3D1D"/>
        </w:tc>
      </w:tr>
      <w:tr w:rsidR="003D3D1D" w:rsidTr="003D3D1D">
        <w:trPr>
          <w:trHeight w:val="288"/>
        </w:trPr>
        <w:tc>
          <w:tcPr>
            <w:tcW w:w="2700" w:type="dxa"/>
            <w:noWrap/>
            <w:vAlign w:val="bottom"/>
            <w:hideMark/>
          </w:tcPr>
          <w:p w:rsidR="003D3D1D" w:rsidRDefault="003D3D1D"/>
        </w:tc>
        <w:tc>
          <w:tcPr>
            <w:tcW w:w="4840" w:type="dxa"/>
            <w:noWrap/>
            <w:vAlign w:val="bottom"/>
            <w:hideMark/>
          </w:tcPr>
          <w:p w:rsidR="003D3D1D" w:rsidRDefault="003D3D1D"/>
        </w:tc>
        <w:tc>
          <w:tcPr>
            <w:tcW w:w="1660" w:type="dxa"/>
            <w:noWrap/>
            <w:vAlign w:val="bottom"/>
            <w:hideMark/>
          </w:tcPr>
          <w:p w:rsidR="003D3D1D" w:rsidRDefault="003D3D1D"/>
        </w:tc>
      </w:tr>
      <w:tr w:rsidR="003D3D1D" w:rsidTr="003D3D1D">
        <w:trPr>
          <w:trHeight w:val="288"/>
        </w:trPr>
        <w:tc>
          <w:tcPr>
            <w:tcW w:w="2700" w:type="dxa"/>
            <w:noWrap/>
            <w:vAlign w:val="bottom"/>
            <w:hideMark/>
          </w:tcPr>
          <w:p w:rsidR="003D3D1D" w:rsidRDefault="003D3D1D"/>
        </w:tc>
        <w:tc>
          <w:tcPr>
            <w:tcW w:w="4840" w:type="dxa"/>
            <w:noWrap/>
            <w:vAlign w:val="bottom"/>
            <w:hideMark/>
          </w:tcPr>
          <w:p w:rsidR="003D3D1D" w:rsidRDefault="003D3D1D"/>
        </w:tc>
        <w:tc>
          <w:tcPr>
            <w:tcW w:w="1660" w:type="dxa"/>
            <w:noWrap/>
            <w:vAlign w:val="bottom"/>
            <w:hideMark/>
          </w:tcPr>
          <w:p w:rsidR="003D3D1D" w:rsidRDefault="003D3D1D"/>
        </w:tc>
      </w:tr>
      <w:tr w:rsidR="003D3D1D" w:rsidTr="003D3D1D">
        <w:trPr>
          <w:trHeight w:val="288"/>
        </w:trPr>
        <w:tc>
          <w:tcPr>
            <w:tcW w:w="7540" w:type="dxa"/>
            <w:gridSpan w:val="2"/>
            <w:noWrap/>
            <w:vAlign w:val="bottom"/>
            <w:hideMark/>
          </w:tcPr>
          <w:p w:rsidR="003D3D1D" w:rsidRDefault="003D3D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660" w:type="dxa"/>
            <w:noWrap/>
            <w:vAlign w:val="bottom"/>
            <w:hideMark/>
          </w:tcPr>
          <w:p w:rsidR="003D3D1D" w:rsidRDefault="003D3D1D"/>
        </w:tc>
      </w:tr>
      <w:tr w:rsidR="003D3D1D" w:rsidTr="003D3D1D">
        <w:trPr>
          <w:trHeight w:val="288"/>
        </w:trPr>
        <w:tc>
          <w:tcPr>
            <w:tcW w:w="7540" w:type="dxa"/>
            <w:gridSpan w:val="2"/>
            <w:noWrap/>
            <w:vAlign w:val="bottom"/>
            <w:hideMark/>
          </w:tcPr>
          <w:p w:rsidR="003D3D1D" w:rsidRDefault="003D3D1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660" w:type="dxa"/>
            <w:noWrap/>
            <w:vAlign w:val="bottom"/>
            <w:hideMark/>
          </w:tcPr>
          <w:p w:rsidR="003D3D1D" w:rsidRDefault="003D3D1D"/>
        </w:tc>
      </w:tr>
      <w:tr w:rsidR="003D3D1D" w:rsidTr="003D3D1D">
        <w:trPr>
          <w:trHeight w:val="288"/>
        </w:trPr>
        <w:tc>
          <w:tcPr>
            <w:tcW w:w="7540" w:type="dxa"/>
            <w:gridSpan w:val="2"/>
            <w:noWrap/>
            <w:vAlign w:val="bottom"/>
            <w:hideMark/>
          </w:tcPr>
          <w:p w:rsidR="003D3D1D" w:rsidRDefault="003D3D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660" w:type="dxa"/>
            <w:noWrap/>
            <w:vAlign w:val="bottom"/>
            <w:hideMark/>
          </w:tcPr>
          <w:p w:rsidR="003D3D1D" w:rsidRDefault="003D3D1D"/>
        </w:tc>
      </w:tr>
      <w:tr w:rsidR="003D3D1D" w:rsidTr="003D3D1D">
        <w:trPr>
          <w:trHeight w:val="288"/>
        </w:trPr>
        <w:tc>
          <w:tcPr>
            <w:tcW w:w="9200" w:type="dxa"/>
            <w:gridSpan w:val="3"/>
            <w:noWrap/>
            <w:vAlign w:val="bottom"/>
            <w:hideMark/>
          </w:tcPr>
          <w:p w:rsidR="003D3D1D" w:rsidRDefault="003D3D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Республики Башкортостан                                                                  Р.М. </w:t>
            </w:r>
            <w:proofErr w:type="spellStart"/>
            <w:r>
              <w:rPr>
                <w:color w:val="000000"/>
                <w:sz w:val="22"/>
                <w:szCs w:val="22"/>
              </w:rPr>
              <w:t>Гиниятуллин</w:t>
            </w:r>
            <w:proofErr w:type="spellEnd"/>
          </w:p>
        </w:tc>
      </w:tr>
    </w:tbl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tbl>
      <w:tblPr>
        <w:tblW w:w="9880" w:type="dxa"/>
        <w:tblInd w:w="96" w:type="dxa"/>
        <w:tblLook w:val="04A0"/>
      </w:tblPr>
      <w:tblGrid>
        <w:gridCol w:w="5840"/>
        <w:gridCol w:w="820"/>
        <w:gridCol w:w="1420"/>
        <w:gridCol w:w="720"/>
        <w:gridCol w:w="1080"/>
      </w:tblGrid>
      <w:tr w:rsidR="003D3D1D" w:rsidTr="003D3D1D">
        <w:trPr>
          <w:trHeight w:val="300"/>
        </w:trPr>
        <w:tc>
          <w:tcPr>
            <w:tcW w:w="5840" w:type="dxa"/>
            <w:vMerge w:val="restart"/>
            <w:hideMark/>
          </w:tcPr>
          <w:p w:rsidR="003D3D1D" w:rsidRDefault="003D3D1D"/>
        </w:tc>
        <w:tc>
          <w:tcPr>
            <w:tcW w:w="820" w:type="dxa"/>
            <w:noWrap/>
            <w:vAlign w:val="bottom"/>
            <w:hideMark/>
          </w:tcPr>
          <w:p w:rsidR="003D3D1D" w:rsidRDefault="003D3D1D"/>
        </w:tc>
        <w:tc>
          <w:tcPr>
            <w:tcW w:w="3220" w:type="dxa"/>
            <w:gridSpan w:val="3"/>
            <w:hideMark/>
          </w:tcPr>
          <w:p w:rsidR="003D3D1D" w:rsidRDefault="003D3D1D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</w:tc>
      </w:tr>
      <w:tr w:rsidR="003D3D1D" w:rsidTr="003D3D1D">
        <w:trPr>
          <w:trHeight w:val="1155"/>
        </w:trPr>
        <w:tc>
          <w:tcPr>
            <w:tcW w:w="0" w:type="auto"/>
            <w:vMerge/>
            <w:vAlign w:val="center"/>
            <w:hideMark/>
          </w:tcPr>
          <w:p w:rsidR="003D3D1D" w:rsidRDefault="003D3D1D"/>
        </w:tc>
        <w:tc>
          <w:tcPr>
            <w:tcW w:w="4040" w:type="dxa"/>
            <w:gridSpan w:val="4"/>
            <w:hideMark/>
          </w:tcPr>
          <w:p w:rsidR="003D3D1D" w:rsidRDefault="003D3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>
              <w:rPr>
                <w:color w:val="000000"/>
              </w:rPr>
              <w:t>Ильчимбетовский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</w:rPr>
              <w:t>Туймазинский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3D3D1D" w:rsidTr="003D3D1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3D3D1D" w:rsidRDefault="003D3D1D"/>
        </w:tc>
        <w:tc>
          <w:tcPr>
            <w:tcW w:w="4040" w:type="dxa"/>
            <w:gridSpan w:val="4"/>
            <w:hideMark/>
          </w:tcPr>
          <w:p w:rsidR="003D3D1D" w:rsidRDefault="003D3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16 октября 2018 года № 210</w:t>
            </w:r>
          </w:p>
        </w:tc>
      </w:tr>
      <w:tr w:rsidR="003D3D1D" w:rsidTr="003D3D1D">
        <w:trPr>
          <w:trHeight w:val="288"/>
        </w:trPr>
        <w:tc>
          <w:tcPr>
            <w:tcW w:w="5840" w:type="dxa"/>
            <w:noWrap/>
            <w:vAlign w:val="bottom"/>
            <w:hideMark/>
          </w:tcPr>
          <w:p w:rsidR="003D3D1D" w:rsidRDefault="003D3D1D"/>
        </w:tc>
        <w:tc>
          <w:tcPr>
            <w:tcW w:w="820" w:type="dxa"/>
            <w:noWrap/>
            <w:vAlign w:val="bottom"/>
            <w:hideMark/>
          </w:tcPr>
          <w:p w:rsidR="003D3D1D" w:rsidRDefault="003D3D1D"/>
        </w:tc>
        <w:tc>
          <w:tcPr>
            <w:tcW w:w="1420" w:type="dxa"/>
            <w:noWrap/>
            <w:vAlign w:val="bottom"/>
            <w:hideMark/>
          </w:tcPr>
          <w:p w:rsidR="003D3D1D" w:rsidRDefault="003D3D1D"/>
        </w:tc>
        <w:tc>
          <w:tcPr>
            <w:tcW w:w="720" w:type="dxa"/>
            <w:noWrap/>
            <w:vAlign w:val="bottom"/>
            <w:hideMark/>
          </w:tcPr>
          <w:p w:rsidR="003D3D1D" w:rsidRDefault="003D3D1D"/>
        </w:tc>
        <w:tc>
          <w:tcPr>
            <w:tcW w:w="1080" w:type="dxa"/>
            <w:noWrap/>
            <w:vAlign w:val="bottom"/>
            <w:hideMark/>
          </w:tcPr>
          <w:p w:rsidR="003D3D1D" w:rsidRDefault="003D3D1D"/>
        </w:tc>
      </w:tr>
      <w:tr w:rsidR="003D3D1D" w:rsidTr="003D3D1D">
        <w:trPr>
          <w:trHeight w:val="288"/>
        </w:trPr>
        <w:tc>
          <w:tcPr>
            <w:tcW w:w="9880" w:type="dxa"/>
            <w:gridSpan w:val="5"/>
            <w:noWrap/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3D3D1D" w:rsidTr="003D3D1D">
        <w:trPr>
          <w:trHeight w:val="1215"/>
        </w:trPr>
        <w:tc>
          <w:tcPr>
            <w:tcW w:w="9880" w:type="dxa"/>
            <w:gridSpan w:val="5"/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 Республики Башкортостан на 2018 год по разделам, подразделам, целевым статьям (муниципальной программе сельского поселения и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3D3D1D" w:rsidTr="003D3D1D">
        <w:trPr>
          <w:trHeight w:val="288"/>
        </w:trPr>
        <w:tc>
          <w:tcPr>
            <w:tcW w:w="5840" w:type="dxa"/>
            <w:noWrap/>
            <w:vAlign w:val="bottom"/>
            <w:hideMark/>
          </w:tcPr>
          <w:p w:rsidR="003D3D1D" w:rsidRDefault="003D3D1D"/>
        </w:tc>
        <w:tc>
          <w:tcPr>
            <w:tcW w:w="820" w:type="dxa"/>
            <w:noWrap/>
            <w:vAlign w:val="bottom"/>
            <w:hideMark/>
          </w:tcPr>
          <w:p w:rsidR="003D3D1D" w:rsidRDefault="003D3D1D"/>
        </w:tc>
        <w:tc>
          <w:tcPr>
            <w:tcW w:w="1420" w:type="dxa"/>
            <w:noWrap/>
            <w:vAlign w:val="bottom"/>
            <w:hideMark/>
          </w:tcPr>
          <w:p w:rsidR="003D3D1D" w:rsidRDefault="003D3D1D"/>
        </w:tc>
        <w:tc>
          <w:tcPr>
            <w:tcW w:w="720" w:type="dxa"/>
            <w:noWrap/>
            <w:vAlign w:val="bottom"/>
            <w:hideMark/>
          </w:tcPr>
          <w:p w:rsidR="003D3D1D" w:rsidRDefault="003D3D1D"/>
        </w:tc>
        <w:tc>
          <w:tcPr>
            <w:tcW w:w="1080" w:type="dxa"/>
            <w:noWrap/>
            <w:vAlign w:val="bottom"/>
            <w:hideMark/>
          </w:tcPr>
          <w:p w:rsidR="003D3D1D" w:rsidRDefault="003D3D1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3D3D1D" w:rsidTr="003D3D1D">
        <w:trPr>
          <w:trHeight w:val="288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</w:tr>
      <w:tr w:rsidR="003D3D1D" w:rsidTr="003D3D1D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47,00</w:t>
            </w:r>
          </w:p>
        </w:tc>
      </w:tr>
      <w:tr w:rsidR="003D3D1D" w:rsidTr="003D3D1D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44,00</w:t>
            </w:r>
          </w:p>
        </w:tc>
      </w:tr>
      <w:tr w:rsidR="003D3D1D" w:rsidTr="003D3D1D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+70,0</w:t>
            </w:r>
          </w:p>
        </w:tc>
      </w:tr>
      <w:tr w:rsidR="003D3D1D" w:rsidTr="003D3D1D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+70,0</w:t>
            </w:r>
          </w:p>
        </w:tc>
      </w:tr>
      <w:tr w:rsidR="003D3D1D" w:rsidTr="003D3D1D">
        <w:trPr>
          <w:trHeight w:val="12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+70,0</w:t>
            </w:r>
          </w:p>
        </w:tc>
      </w:tr>
      <w:tr w:rsidR="003D3D1D" w:rsidTr="003D3D1D">
        <w:trPr>
          <w:trHeight w:val="9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-26,0</w:t>
            </w:r>
          </w:p>
        </w:tc>
      </w:tr>
      <w:tr w:rsidR="003D3D1D" w:rsidTr="003D3D1D">
        <w:trPr>
          <w:trHeight w:val="43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Аппараты органов государственной власти РБ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-26,0</w:t>
            </w:r>
          </w:p>
        </w:tc>
      </w:tr>
      <w:tr w:rsidR="003D3D1D" w:rsidTr="003D3D1D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-70,0</w:t>
            </w:r>
          </w:p>
        </w:tc>
      </w:tr>
      <w:tr w:rsidR="003D3D1D" w:rsidTr="003D3D1D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+44,0</w:t>
            </w:r>
          </w:p>
        </w:tc>
      </w:tr>
      <w:tr w:rsidR="003D3D1D" w:rsidTr="003D3D1D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+3,0</w:t>
            </w:r>
          </w:p>
        </w:tc>
      </w:tr>
      <w:tr w:rsidR="003D3D1D" w:rsidTr="003D3D1D">
        <w:trPr>
          <w:trHeight w:val="3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+3,0</w:t>
            </w:r>
          </w:p>
        </w:tc>
      </w:tr>
      <w:tr w:rsidR="003D3D1D" w:rsidTr="003D3D1D">
        <w:trPr>
          <w:trHeight w:val="7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+3,0</w:t>
            </w:r>
          </w:p>
        </w:tc>
      </w:tr>
      <w:tr w:rsidR="003D3D1D" w:rsidTr="003D3D1D">
        <w:trPr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+3,0</w:t>
            </w:r>
          </w:p>
        </w:tc>
      </w:tr>
      <w:tr w:rsidR="003D3D1D" w:rsidTr="003D3D1D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D3D1D" w:rsidTr="003D3D1D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+59,0</w:t>
            </w:r>
          </w:p>
        </w:tc>
      </w:tr>
      <w:tr w:rsidR="003D3D1D" w:rsidTr="003D3D1D">
        <w:trPr>
          <w:trHeight w:val="15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1D" w:rsidRDefault="003D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1600074040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+59,0</w:t>
            </w:r>
          </w:p>
        </w:tc>
      </w:tr>
      <w:tr w:rsidR="003D3D1D" w:rsidTr="003D3D1D">
        <w:trPr>
          <w:trHeight w:val="7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1D" w:rsidRDefault="003D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1600074040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+59,0</w:t>
            </w:r>
          </w:p>
        </w:tc>
      </w:tr>
      <w:tr w:rsidR="003D3D1D" w:rsidTr="003D3D1D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1D" w:rsidRDefault="003D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-59,0</w:t>
            </w:r>
          </w:p>
        </w:tc>
      </w:tr>
      <w:tr w:rsidR="003D3D1D" w:rsidTr="003D3D1D">
        <w:trPr>
          <w:trHeight w:val="15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1D" w:rsidRDefault="003D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1600074040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-59,0</w:t>
            </w:r>
          </w:p>
        </w:tc>
      </w:tr>
      <w:tr w:rsidR="003D3D1D" w:rsidTr="003D3D1D">
        <w:trPr>
          <w:trHeight w:val="6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1D" w:rsidRDefault="003D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1600074040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-59,0</w:t>
            </w:r>
          </w:p>
        </w:tc>
      </w:tr>
      <w:tr w:rsidR="003D3D1D" w:rsidTr="003D3D1D">
        <w:trPr>
          <w:trHeight w:val="288"/>
        </w:trPr>
        <w:tc>
          <w:tcPr>
            <w:tcW w:w="5840" w:type="dxa"/>
            <w:hideMark/>
          </w:tcPr>
          <w:p w:rsidR="003D3D1D" w:rsidRDefault="003D3D1D"/>
        </w:tc>
        <w:tc>
          <w:tcPr>
            <w:tcW w:w="820" w:type="dxa"/>
            <w:vAlign w:val="bottom"/>
            <w:hideMark/>
          </w:tcPr>
          <w:p w:rsidR="003D3D1D" w:rsidRDefault="003D3D1D"/>
        </w:tc>
        <w:tc>
          <w:tcPr>
            <w:tcW w:w="1420" w:type="dxa"/>
            <w:vAlign w:val="bottom"/>
            <w:hideMark/>
          </w:tcPr>
          <w:p w:rsidR="003D3D1D" w:rsidRDefault="003D3D1D"/>
        </w:tc>
        <w:tc>
          <w:tcPr>
            <w:tcW w:w="720" w:type="dxa"/>
            <w:vAlign w:val="bottom"/>
            <w:hideMark/>
          </w:tcPr>
          <w:p w:rsidR="003D3D1D" w:rsidRDefault="003D3D1D"/>
        </w:tc>
        <w:tc>
          <w:tcPr>
            <w:tcW w:w="1080" w:type="dxa"/>
            <w:vAlign w:val="bottom"/>
            <w:hideMark/>
          </w:tcPr>
          <w:p w:rsidR="003D3D1D" w:rsidRDefault="003D3D1D"/>
        </w:tc>
      </w:tr>
      <w:tr w:rsidR="003D3D1D" w:rsidTr="003D3D1D">
        <w:trPr>
          <w:trHeight w:val="288"/>
        </w:trPr>
        <w:tc>
          <w:tcPr>
            <w:tcW w:w="5840" w:type="dxa"/>
            <w:hideMark/>
          </w:tcPr>
          <w:p w:rsidR="003D3D1D" w:rsidRDefault="003D3D1D"/>
        </w:tc>
        <w:tc>
          <w:tcPr>
            <w:tcW w:w="820" w:type="dxa"/>
            <w:vAlign w:val="bottom"/>
            <w:hideMark/>
          </w:tcPr>
          <w:p w:rsidR="003D3D1D" w:rsidRDefault="003D3D1D"/>
        </w:tc>
        <w:tc>
          <w:tcPr>
            <w:tcW w:w="1420" w:type="dxa"/>
            <w:vAlign w:val="bottom"/>
            <w:hideMark/>
          </w:tcPr>
          <w:p w:rsidR="003D3D1D" w:rsidRDefault="003D3D1D"/>
        </w:tc>
        <w:tc>
          <w:tcPr>
            <w:tcW w:w="720" w:type="dxa"/>
            <w:vAlign w:val="bottom"/>
            <w:hideMark/>
          </w:tcPr>
          <w:p w:rsidR="003D3D1D" w:rsidRDefault="003D3D1D"/>
        </w:tc>
        <w:tc>
          <w:tcPr>
            <w:tcW w:w="1080" w:type="dxa"/>
            <w:vAlign w:val="bottom"/>
            <w:hideMark/>
          </w:tcPr>
          <w:p w:rsidR="003D3D1D" w:rsidRDefault="003D3D1D"/>
        </w:tc>
      </w:tr>
      <w:tr w:rsidR="003D3D1D" w:rsidTr="003D3D1D">
        <w:trPr>
          <w:trHeight w:val="288"/>
        </w:trPr>
        <w:tc>
          <w:tcPr>
            <w:tcW w:w="5840" w:type="dxa"/>
            <w:noWrap/>
            <w:vAlign w:val="bottom"/>
            <w:hideMark/>
          </w:tcPr>
          <w:p w:rsidR="003D3D1D" w:rsidRDefault="003D3D1D"/>
        </w:tc>
        <w:tc>
          <w:tcPr>
            <w:tcW w:w="820" w:type="dxa"/>
            <w:noWrap/>
            <w:vAlign w:val="bottom"/>
            <w:hideMark/>
          </w:tcPr>
          <w:p w:rsidR="003D3D1D" w:rsidRDefault="003D3D1D"/>
        </w:tc>
        <w:tc>
          <w:tcPr>
            <w:tcW w:w="1420" w:type="dxa"/>
            <w:noWrap/>
            <w:vAlign w:val="bottom"/>
            <w:hideMark/>
          </w:tcPr>
          <w:p w:rsidR="003D3D1D" w:rsidRDefault="003D3D1D"/>
        </w:tc>
        <w:tc>
          <w:tcPr>
            <w:tcW w:w="720" w:type="dxa"/>
            <w:noWrap/>
            <w:vAlign w:val="bottom"/>
            <w:hideMark/>
          </w:tcPr>
          <w:p w:rsidR="003D3D1D" w:rsidRDefault="003D3D1D"/>
        </w:tc>
        <w:tc>
          <w:tcPr>
            <w:tcW w:w="1080" w:type="dxa"/>
            <w:noWrap/>
            <w:vAlign w:val="bottom"/>
            <w:hideMark/>
          </w:tcPr>
          <w:p w:rsidR="003D3D1D" w:rsidRDefault="003D3D1D"/>
        </w:tc>
      </w:tr>
      <w:tr w:rsidR="003D3D1D" w:rsidTr="003D3D1D">
        <w:trPr>
          <w:trHeight w:val="375"/>
        </w:trPr>
        <w:tc>
          <w:tcPr>
            <w:tcW w:w="5840" w:type="dxa"/>
            <w:noWrap/>
            <w:vAlign w:val="bottom"/>
            <w:hideMark/>
          </w:tcPr>
          <w:p w:rsidR="003D3D1D" w:rsidRDefault="003D3D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20" w:type="dxa"/>
            <w:noWrap/>
            <w:vAlign w:val="bottom"/>
            <w:hideMark/>
          </w:tcPr>
          <w:p w:rsidR="003D3D1D" w:rsidRDefault="003D3D1D"/>
        </w:tc>
        <w:tc>
          <w:tcPr>
            <w:tcW w:w="1420" w:type="dxa"/>
            <w:noWrap/>
            <w:vAlign w:val="bottom"/>
            <w:hideMark/>
          </w:tcPr>
          <w:p w:rsidR="003D3D1D" w:rsidRDefault="003D3D1D"/>
        </w:tc>
        <w:tc>
          <w:tcPr>
            <w:tcW w:w="720" w:type="dxa"/>
            <w:noWrap/>
            <w:vAlign w:val="bottom"/>
            <w:hideMark/>
          </w:tcPr>
          <w:p w:rsidR="003D3D1D" w:rsidRDefault="003D3D1D"/>
        </w:tc>
        <w:tc>
          <w:tcPr>
            <w:tcW w:w="1080" w:type="dxa"/>
            <w:noWrap/>
            <w:vAlign w:val="bottom"/>
            <w:hideMark/>
          </w:tcPr>
          <w:p w:rsidR="003D3D1D" w:rsidRDefault="003D3D1D"/>
        </w:tc>
      </w:tr>
      <w:tr w:rsidR="003D3D1D" w:rsidTr="003D3D1D">
        <w:trPr>
          <w:trHeight w:val="300"/>
        </w:trPr>
        <w:tc>
          <w:tcPr>
            <w:tcW w:w="5840" w:type="dxa"/>
            <w:noWrap/>
            <w:vAlign w:val="bottom"/>
            <w:hideMark/>
          </w:tcPr>
          <w:p w:rsidR="003D3D1D" w:rsidRDefault="003D3D1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820" w:type="dxa"/>
            <w:noWrap/>
            <w:vAlign w:val="bottom"/>
            <w:hideMark/>
          </w:tcPr>
          <w:p w:rsidR="003D3D1D" w:rsidRDefault="003D3D1D"/>
        </w:tc>
        <w:tc>
          <w:tcPr>
            <w:tcW w:w="1420" w:type="dxa"/>
            <w:noWrap/>
            <w:vAlign w:val="bottom"/>
            <w:hideMark/>
          </w:tcPr>
          <w:p w:rsidR="003D3D1D" w:rsidRDefault="003D3D1D"/>
        </w:tc>
        <w:tc>
          <w:tcPr>
            <w:tcW w:w="720" w:type="dxa"/>
            <w:noWrap/>
            <w:vAlign w:val="bottom"/>
            <w:hideMark/>
          </w:tcPr>
          <w:p w:rsidR="003D3D1D" w:rsidRDefault="003D3D1D"/>
        </w:tc>
        <w:tc>
          <w:tcPr>
            <w:tcW w:w="1080" w:type="dxa"/>
            <w:noWrap/>
            <w:vAlign w:val="bottom"/>
            <w:hideMark/>
          </w:tcPr>
          <w:p w:rsidR="003D3D1D" w:rsidRDefault="003D3D1D"/>
        </w:tc>
      </w:tr>
      <w:tr w:rsidR="003D3D1D" w:rsidTr="003D3D1D">
        <w:trPr>
          <w:trHeight w:val="300"/>
        </w:trPr>
        <w:tc>
          <w:tcPr>
            <w:tcW w:w="5840" w:type="dxa"/>
            <w:noWrap/>
            <w:vAlign w:val="bottom"/>
            <w:hideMark/>
          </w:tcPr>
          <w:p w:rsidR="003D3D1D" w:rsidRDefault="003D3D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20" w:type="dxa"/>
            <w:noWrap/>
            <w:vAlign w:val="bottom"/>
            <w:hideMark/>
          </w:tcPr>
          <w:p w:rsidR="003D3D1D" w:rsidRDefault="003D3D1D"/>
        </w:tc>
        <w:tc>
          <w:tcPr>
            <w:tcW w:w="1420" w:type="dxa"/>
            <w:noWrap/>
            <w:vAlign w:val="bottom"/>
            <w:hideMark/>
          </w:tcPr>
          <w:p w:rsidR="003D3D1D" w:rsidRDefault="003D3D1D"/>
        </w:tc>
        <w:tc>
          <w:tcPr>
            <w:tcW w:w="720" w:type="dxa"/>
            <w:noWrap/>
            <w:vAlign w:val="bottom"/>
            <w:hideMark/>
          </w:tcPr>
          <w:p w:rsidR="003D3D1D" w:rsidRDefault="003D3D1D"/>
        </w:tc>
        <w:tc>
          <w:tcPr>
            <w:tcW w:w="1080" w:type="dxa"/>
            <w:noWrap/>
            <w:vAlign w:val="bottom"/>
            <w:hideMark/>
          </w:tcPr>
          <w:p w:rsidR="003D3D1D" w:rsidRDefault="003D3D1D"/>
        </w:tc>
      </w:tr>
      <w:tr w:rsidR="003D3D1D" w:rsidTr="003D3D1D">
        <w:trPr>
          <w:trHeight w:val="285"/>
        </w:trPr>
        <w:tc>
          <w:tcPr>
            <w:tcW w:w="5840" w:type="dxa"/>
            <w:noWrap/>
            <w:vAlign w:val="bottom"/>
            <w:hideMark/>
          </w:tcPr>
          <w:p w:rsidR="003D3D1D" w:rsidRDefault="003D3D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820" w:type="dxa"/>
            <w:noWrap/>
            <w:vAlign w:val="bottom"/>
            <w:hideMark/>
          </w:tcPr>
          <w:p w:rsidR="003D3D1D" w:rsidRDefault="003D3D1D"/>
        </w:tc>
        <w:tc>
          <w:tcPr>
            <w:tcW w:w="3220" w:type="dxa"/>
            <w:gridSpan w:val="3"/>
            <w:noWrap/>
            <w:vAlign w:val="bottom"/>
            <w:hideMark/>
          </w:tcPr>
          <w:p w:rsidR="003D3D1D" w:rsidRDefault="003D3D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Р.М. </w:t>
            </w:r>
            <w:proofErr w:type="spellStart"/>
            <w:r>
              <w:rPr>
                <w:color w:val="000000"/>
                <w:sz w:val="22"/>
                <w:szCs w:val="22"/>
              </w:rPr>
              <w:t>Гиниятуллин</w:t>
            </w:r>
            <w:proofErr w:type="spellEnd"/>
          </w:p>
        </w:tc>
      </w:tr>
    </w:tbl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tbl>
      <w:tblPr>
        <w:tblW w:w="9800" w:type="dxa"/>
        <w:tblInd w:w="96" w:type="dxa"/>
        <w:tblLook w:val="04A0"/>
      </w:tblPr>
      <w:tblGrid>
        <w:gridCol w:w="6660"/>
        <w:gridCol w:w="1340"/>
        <w:gridCol w:w="820"/>
        <w:gridCol w:w="980"/>
      </w:tblGrid>
      <w:tr w:rsidR="003D3D1D" w:rsidTr="003D3D1D">
        <w:trPr>
          <w:trHeight w:val="288"/>
        </w:trPr>
        <w:tc>
          <w:tcPr>
            <w:tcW w:w="6660" w:type="dxa"/>
            <w:vMerge w:val="restart"/>
            <w:hideMark/>
          </w:tcPr>
          <w:p w:rsidR="003D3D1D" w:rsidRDefault="003D3D1D"/>
        </w:tc>
        <w:tc>
          <w:tcPr>
            <w:tcW w:w="3140" w:type="dxa"/>
            <w:gridSpan w:val="3"/>
            <w:hideMark/>
          </w:tcPr>
          <w:p w:rsidR="003D3D1D" w:rsidRDefault="003D3D1D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</w:p>
        </w:tc>
      </w:tr>
      <w:tr w:rsidR="003D3D1D" w:rsidTr="003D3D1D">
        <w:trPr>
          <w:trHeight w:val="1350"/>
        </w:trPr>
        <w:tc>
          <w:tcPr>
            <w:tcW w:w="0" w:type="auto"/>
            <w:vMerge/>
            <w:vAlign w:val="center"/>
            <w:hideMark/>
          </w:tcPr>
          <w:p w:rsidR="003D3D1D" w:rsidRDefault="003D3D1D"/>
        </w:tc>
        <w:tc>
          <w:tcPr>
            <w:tcW w:w="3140" w:type="dxa"/>
            <w:gridSpan w:val="3"/>
            <w:hideMark/>
          </w:tcPr>
          <w:p w:rsidR="003D3D1D" w:rsidRDefault="003D3D1D">
            <w:pPr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>
              <w:rPr>
                <w:color w:val="000000"/>
              </w:rPr>
              <w:t>Ильчимбетовский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</w:rPr>
              <w:t>Туймазинский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3D3D1D" w:rsidTr="003D3D1D">
        <w:trPr>
          <w:trHeight w:val="288"/>
        </w:trPr>
        <w:tc>
          <w:tcPr>
            <w:tcW w:w="0" w:type="auto"/>
            <w:vMerge/>
            <w:vAlign w:val="center"/>
            <w:hideMark/>
          </w:tcPr>
          <w:p w:rsidR="003D3D1D" w:rsidRDefault="003D3D1D"/>
        </w:tc>
        <w:tc>
          <w:tcPr>
            <w:tcW w:w="3140" w:type="dxa"/>
            <w:gridSpan w:val="3"/>
            <w:hideMark/>
          </w:tcPr>
          <w:p w:rsidR="003D3D1D" w:rsidRDefault="003D3D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16 октября 2018 года № 210</w:t>
            </w:r>
          </w:p>
        </w:tc>
      </w:tr>
      <w:tr w:rsidR="003D3D1D" w:rsidTr="003D3D1D">
        <w:trPr>
          <w:trHeight w:val="288"/>
        </w:trPr>
        <w:tc>
          <w:tcPr>
            <w:tcW w:w="6660" w:type="dxa"/>
            <w:noWrap/>
            <w:vAlign w:val="bottom"/>
            <w:hideMark/>
          </w:tcPr>
          <w:p w:rsidR="003D3D1D" w:rsidRDefault="003D3D1D"/>
        </w:tc>
        <w:tc>
          <w:tcPr>
            <w:tcW w:w="1340" w:type="dxa"/>
            <w:noWrap/>
            <w:vAlign w:val="bottom"/>
            <w:hideMark/>
          </w:tcPr>
          <w:p w:rsidR="003D3D1D" w:rsidRDefault="003D3D1D"/>
        </w:tc>
        <w:tc>
          <w:tcPr>
            <w:tcW w:w="820" w:type="dxa"/>
            <w:noWrap/>
            <w:vAlign w:val="bottom"/>
            <w:hideMark/>
          </w:tcPr>
          <w:p w:rsidR="003D3D1D" w:rsidRDefault="003D3D1D"/>
        </w:tc>
        <w:tc>
          <w:tcPr>
            <w:tcW w:w="980" w:type="dxa"/>
            <w:noWrap/>
            <w:vAlign w:val="bottom"/>
            <w:hideMark/>
          </w:tcPr>
          <w:p w:rsidR="003D3D1D" w:rsidRDefault="003D3D1D"/>
        </w:tc>
      </w:tr>
      <w:tr w:rsidR="003D3D1D" w:rsidTr="003D3D1D">
        <w:trPr>
          <w:trHeight w:val="288"/>
        </w:trPr>
        <w:tc>
          <w:tcPr>
            <w:tcW w:w="9800" w:type="dxa"/>
            <w:gridSpan w:val="4"/>
            <w:noWrap/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</w:p>
        </w:tc>
      </w:tr>
      <w:tr w:rsidR="003D3D1D" w:rsidTr="003D3D1D">
        <w:trPr>
          <w:trHeight w:val="900"/>
        </w:trPr>
        <w:tc>
          <w:tcPr>
            <w:tcW w:w="9800" w:type="dxa"/>
            <w:gridSpan w:val="4"/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 Республики Башкортостан на 2018 год по целевым статьям (муниципальной программе сельского поселения и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3D3D1D" w:rsidTr="003D3D1D">
        <w:trPr>
          <w:trHeight w:val="360"/>
        </w:trPr>
        <w:tc>
          <w:tcPr>
            <w:tcW w:w="6660" w:type="dxa"/>
            <w:noWrap/>
            <w:vAlign w:val="bottom"/>
            <w:hideMark/>
          </w:tcPr>
          <w:p w:rsidR="003D3D1D" w:rsidRDefault="003D3D1D"/>
        </w:tc>
        <w:tc>
          <w:tcPr>
            <w:tcW w:w="1340" w:type="dxa"/>
            <w:noWrap/>
            <w:vAlign w:val="bottom"/>
            <w:hideMark/>
          </w:tcPr>
          <w:p w:rsidR="003D3D1D" w:rsidRDefault="003D3D1D"/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3D3D1D" w:rsidTr="003D3D1D">
        <w:trPr>
          <w:trHeight w:val="39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</w:tr>
      <w:tr w:rsidR="003D3D1D" w:rsidTr="003D3D1D">
        <w:trPr>
          <w:trHeight w:val="3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+47,0</w:t>
            </w:r>
          </w:p>
        </w:tc>
      </w:tr>
      <w:tr w:rsidR="003D3D1D" w:rsidTr="003D3D1D">
        <w:trPr>
          <w:trHeight w:val="63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 на 2018-2020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+47,0</w:t>
            </w:r>
          </w:p>
        </w:tc>
      </w:tr>
      <w:tr w:rsidR="003D3D1D" w:rsidTr="003D3D1D">
        <w:trPr>
          <w:trHeight w:val="3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+70,0</w:t>
            </w:r>
          </w:p>
        </w:tc>
      </w:tr>
      <w:tr w:rsidR="003D3D1D" w:rsidTr="003D3D1D">
        <w:trPr>
          <w:trHeight w:val="12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+70,0</w:t>
            </w:r>
          </w:p>
        </w:tc>
      </w:tr>
      <w:tr w:rsidR="003D3D1D" w:rsidTr="003D3D1D">
        <w:trPr>
          <w:trHeight w:val="3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Аппараты органов государственной власти РБ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-26,0</w:t>
            </w:r>
          </w:p>
        </w:tc>
      </w:tr>
      <w:tr w:rsidR="003D3D1D" w:rsidTr="003D3D1D">
        <w:trPr>
          <w:trHeight w:val="129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-70,0</w:t>
            </w:r>
          </w:p>
        </w:tc>
      </w:tr>
      <w:tr w:rsidR="003D3D1D" w:rsidTr="003D3D1D">
        <w:trPr>
          <w:trHeight w:val="63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+44,0</w:t>
            </w:r>
          </w:p>
        </w:tc>
      </w:tr>
      <w:tr w:rsidR="003D3D1D" w:rsidTr="003D3D1D">
        <w:trPr>
          <w:trHeight w:val="3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+3,0</w:t>
            </w:r>
          </w:p>
        </w:tc>
      </w:tr>
      <w:tr w:rsidR="003D3D1D" w:rsidTr="003D3D1D">
        <w:trPr>
          <w:trHeight w:val="63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1D" w:rsidRDefault="003D3D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1D" w:rsidRDefault="003D3D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+3,0</w:t>
            </w:r>
          </w:p>
        </w:tc>
      </w:tr>
      <w:tr w:rsidR="003D3D1D" w:rsidTr="003D3D1D">
        <w:trPr>
          <w:trHeight w:val="390"/>
        </w:trPr>
        <w:tc>
          <w:tcPr>
            <w:tcW w:w="6660" w:type="dxa"/>
            <w:hideMark/>
          </w:tcPr>
          <w:p w:rsidR="003D3D1D" w:rsidRDefault="003D3D1D"/>
        </w:tc>
        <w:tc>
          <w:tcPr>
            <w:tcW w:w="1340" w:type="dxa"/>
            <w:vAlign w:val="bottom"/>
            <w:hideMark/>
          </w:tcPr>
          <w:p w:rsidR="003D3D1D" w:rsidRDefault="003D3D1D"/>
        </w:tc>
        <w:tc>
          <w:tcPr>
            <w:tcW w:w="820" w:type="dxa"/>
            <w:vAlign w:val="bottom"/>
            <w:hideMark/>
          </w:tcPr>
          <w:p w:rsidR="003D3D1D" w:rsidRDefault="003D3D1D"/>
        </w:tc>
        <w:tc>
          <w:tcPr>
            <w:tcW w:w="980" w:type="dxa"/>
            <w:vAlign w:val="bottom"/>
            <w:hideMark/>
          </w:tcPr>
          <w:p w:rsidR="003D3D1D" w:rsidRDefault="003D3D1D"/>
        </w:tc>
      </w:tr>
      <w:tr w:rsidR="003D3D1D" w:rsidTr="003D3D1D">
        <w:trPr>
          <w:trHeight w:val="288"/>
        </w:trPr>
        <w:tc>
          <w:tcPr>
            <w:tcW w:w="6660" w:type="dxa"/>
            <w:hideMark/>
          </w:tcPr>
          <w:p w:rsidR="003D3D1D" w:rsidRDefault="003D3D1D"/>
        </w:tc>
        <w:tc>
          <w:tcPr>
            <w:tcW w:w="1340" w:type="dxa"/>
            <w:vAlign w:val="bottom"/>
            <w:hideMark/>
          </w:tcPr>
          <w:p w:rsidR="003D3D1D" w:rsidRDefault="003D3D1D"/>
        </w:tc>
        <w:tc>
          <w:tcPr>
            <w:tcW w:w="820" w:type="dxa"/>
            <w:vAlign w:val="bottom"/>
            <w:hideMark/>
          </w:tcPr>
          <w:p w:rsidR="003D3D1D" w:rsidRDefault="003D3D1D"/>
        </w:tc>
        <w:tc>
          <w:tcPr>
            <w:tcW w:w="980" w:type="dxa"/>
            <w:vAlign w:val="bottom"/>
            <w:hideMark/>
          </w:tcPr>
          <w:p w:rsidR="003D3D1D" w:rsidRDefault="003D3D1D"/>
        </w:tc>
      </w:tr>
      <w:tr w:rsidR="003D3D1D" w:rsidTr="003D3D1D">
        <w:trPr>
          <w:trHeight w:val="288"/>
        </w:trPr>
        <w:tc>
          <w:tcPr>
            <w:tcW w:w="6660" w:type="dxa"/>
            <w:noWrap/>
            <w:vAlign w:val="bottom"/>
            <w:hideMark/>
          </w:tcPr>
          <w:p w:rsidR="003D3D1D" w:rsidRDefault="003D3D1D"/>
        </w:tc>
        <w:tc>
          <w:tcPr>
            <w:tcW w:w="1340" w:type="dxa"/>
            <w:noWrap/>
            <w:vAlign w:val="bottom"/>
            <w:hideMark/>
          </w:tcPr>
          <w:p w:rsidR="003D3D1D" w:rsidRDefault="003D3D1D"/>
        </w:tc>
        <w:tc>
          <w:tcPr>
            <w:tcW w:w="820" w:type="dxa"/>
            <w:noWrap/>
            <w:vAlign w:val="bottom"/>
            <w:hideMark/>
          </w:tcPr>
          <w:p w:rsidR="003D3D1D" w:rsidRDefault="003D3D1D"/>
        </w:tc>
        <w:tc>
          <w:tcPr>
            <w:tcW w:w="980" w:type="dxa"/>
            <w:noWrap/>
            <w:vAlign w:val="bottom"/>
            <w:hideMark/>
          </w:tcPr>
          <w:p w:rsidR="003D3D1D" w:rsidRDefault="003D3D1D"/>
        </w:tc>
      </w:tr>
      <w:tr w:rsidR="003D3D1D" w:rsidTr="003D3D1D">
        <w:trPr>
          <w:trHeight w:val="288"/>
        </w:trPr>
        <w:tc>
          <w:tcPr>
            <w:tcW w:w="6660" w:type="dxa"/>
            <w:noWrap/>
            <w:vAlign w:val="bottom"/>
            <w:hideMark/>
          </w:tcPr>
          <w:p w:rsidR="003D3D1D" w:rsidRDefault="003D3D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40" w:type="dxa"/>
            <w:noWrap/>
            <w:vAlign w:val="bottom"/>
            <w:hideMark/>
          </w:tcPr>
          <w:p w:rsidR="003D3D1D" w:rsidRDefault="003D3D1D"/>
        </w:tc>
        <w:tc>
          <w:tcPr>
            <w:tcW w:w="820" w:type="dxa"/>
            <w:noWrap/>
            <w:vAlign w:val="bottom"/>
            <w:hideMark/>
          </w:tcPr>
          <w:p w:rsidR="003D3D1D" w:rsidRDefault="003D3D1D"/>
        </w:tc>
        <w:tc>
          <w:tcPr>
            <w:tcW w:w="980" w:type="dxa"/>
            <w:noWrap/>
            <w:vAlign w:val="bottom"/>
            <w:hideMark/>
          </w:tcPr>
          <w:p w:rsidR="003D3D1D" w:rsidRDefault="003D3D1D"/>
        </w:tc>
      </w:tr>
      <w:tr w:rsidR="003D3D1D" w:rsidTr="003D3D1D">
        <w:trPr>
          <w:trHeight w:val="288"/>
        </w:trPr>
        <w:tc>
          <w:tcPr>
            <w:tcW w:w="6660" w:type="dxa"/>
            <w:noWrap/>
            <w:vAlign w:val="bottom"/>
            <w:hideMark/>
          </w:tcPr>
          <w:p w:rsidR="003D3D1D" w:rsidRDefault="003D3D1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40" w:type="dxa"/>
            <w:noWrap/>
            <w:vAlign w:val="bottom"/>
            <w:hideMark/>
          </w:tcPr>
          <w:p w:rsidR="003D3D1D" w:rsidRDefault="003D3D1D"/>
        </w:tc>
        <w:tc>
          <w:tcPr>
            <w:tcW w:w="820" w:type="dxa"/>
            <w:noWrap/>
            <w:vAlign w:val="bottom"/>
            <w:hideMark/>
          </w:tcPr>
          <w:p w:rsidR="003D3D1D" w:rsidRDefault="003D3D1D"/>
        </w:tc>
        <w:tc>
          <w:tcPr>
            <w:tcW w:w="980" w:type="dxa"/>
            <w:noWrap/>
            <w:vAlign w:val="bottom"/>
            <w:hideMark/>
          </w:tcPr>
          <w:p w:rsidR="003D3D1D" w:rsidRDefault="003D3D1D"/>
        </w:tc>
      </w:tr>
      <w:tr w:rsidR="003D3D1D" w:rsidTr="003D3D1D">
        <w:trPr>
          <w:trHeight w:val="288"/>
        </w:trPr>
        <w:tc>
          <w:tcPr>
            <w:tcW w:w="6660" w:type="dxa"/>
            <w:noWrap/>
            <w:vAlign w:val="bottom"/>
            <w:hideMark/>
          </w:tcPr>
          <w:p w:rsidR="003D3D1D" w:rsidRDefault="003D3D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340" w:type="dxa"/>
            <w:noWrap/>
            <w:vAlign w:val="bottom"/>
            <w:hideMark/>
          </w:tcPr>
          <w:p w:rsidR="003D3D1D" w:rsidRDefault="003D3D1D"/>
        </w:tc>
        <w:tc>
          <w:tcPr>
            <w:tcW w:w="820" w:type="dxa"/>
            <w:noWrap/>
            <w:vAlign w:val="bottom"/>
            <w:hideMark/>
          </w:tcPr>
          <w:p w:rsidR="003D3D1D" w:rsidRDefault="003D3D1D"/>
        </w:tc>
        <w:tc>
          <w:tcPr>
            <w:tcW w:w="980" w:type="dxa"/>
            <w:noWrap/>
            <w:vAlign w:val="bottom"/>
            <w:hideMark/>
          </w:tcPr>
          <w:p w:rsidR="003D3D1D" w:rsidRDefault="003D3D1D"/>
        </w:tc>
      </w:tr>
      <w:tr w:rsidR="003D3D1D" w:rsidTr="003D3D1D">
        <w:trPr>
          <w:trHeight w:val="288"/>
        </w:trPr>
        <w:tc>
          <w:tcPr>
            <w:tcW w:w="6660" w:type="dxa"/>
            <w:noWrap/>
            <w:vAlign w:val="bottom"/>
            <w:hideMark/>
          </w:tcPr>
          <w:p w:rsidR="003D3D1D" w:rsidRDefault="003D3D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3140" w:type="dxa"/>
            <w:gridSpan w:val="3"/>
            <w:noWrap/>
            <w:vAlign w:val="bottom"/>
            <w:hideMark/>
          </w:tcPr>
          <w:p w:rsidR="003D3D1D" w:rsidRDefault="003D3D1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Р.М. </w:t>
            </w:r>
            <w:proofErr w:type="spellStart"/>
            <w:r>
              <w:rPr>
                <w:color w:val="000000"/>
                <w:sz w:val="22"/>
                <w:szCs w:val="22"/>
              </w:rPr>
              <w:t>Гиниятуллин</w:t>
            </w:r>
            <w:proofErr w:type="spellEnd"/>
          </w:p>
        </w:tc>
      </w:tr>
    </w:tbl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tbl>
      <w:tblPr>
        <w:tblW w:w="10095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266"/>
        <w:gridCol w:w="840"/>
        <w:gridCol w:w="1354"/>
        <w:gridCol w:w="802"/>
        <w:gridCol w:w="833"/>
      </w:tblGrid>
      <w:tr w:rsidR="003D3D1D" w:rsidTr="003D3D1D">
        <w:trPr>
          <w:trHeight w:val="290"/>
        </w:trPr>
        <w:tc>
          <w:tcPr>
            <w:tcW w:w="6266" w:type="dxa"/>
          </w:tcPr>
          <w:p w:rsidR="003D3D1D" w:rsidRDefault="003D3D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</w:tcPr>
          <w:p w:rsidR="003D3D1D" w:rsidRDefault="003D3D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6" w:type="dxa"/>
            <w:gridSpan w:val="2"/>
            <w:hideMark/>
          </w:tcPr>
          <w:p w:rsidR="003D3D1D" w:rsidRDefault="003D3D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Приложение № 4</w:t>
            </w:r>
          </w:p>
        </w:tc>
        <w:tc>
          <w:tcPr>
            <w:tcW w:w="833" w:type="dxa"/>
          </w:tcPr>
          <w:p w:rsidR="003D3D1D" w:rsidRDefault="003D3D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3D1D" w:rsidTr="003D3D1D">
        <w:trPr>
          <w:trHeight w:val="1118"/>
        </w:trPr>
        <w:tc>
          <w:tcPr>
            <w:tcW w:w="6266" w:type="dxa"/>
          </w:tcPr>
          <w:p w:rsidR="003D3D1D" w:rsidRDefault="003D3D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gridSpan w:val="4"/>
            <w:hideMark/>
          </w:tcPr>
          <w:p w:rsidR="003D3D1D" w:rsidRDefault="003D3D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>
              <w:rPr>
                <w:color w:val="000000"/>
              </w:rPr>
              <w:t>Ильчимбетовский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</w:rPr>
              <w:t>Туймазинский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3D3D1D" w:rsidTr="003D3D1D">
        <w:trPr>
          <w:trHeight w:val="290"/>
        </w:trPr>
        <w:tc>
          <w:tcPr>
            <w:tcW w:w="6266" w:type="dxa"/>
          </w:tcPr>
          <w:p w:rsidR="003D3D1D" w:rsidRDefault="003D3D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gridSpan w:val="4"/>
            <w:hideMark/>
          </w:tcPr>
          <w:p w:rsidR="003D3D1D" w:rsidRDefault="003D3D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16  октября 2018 года № 210</w:t>
            </w:r>
          </w:p>
        </w:tc>
      </w:tr>
      <w:tr w:rsidR="003D3D1D" w:rsidTr="003D3D1D">
        <w:trPr>
          <w:trHeight w:val="290"/>
        </w:trPr>
        <w:tc>
          <w:tcPr>
            <w:tcW w:w="6266" w:type="dxa"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</w:tcPr>
          <w:p w:rsidR="003D3D1D" w:rsidRDefault="003D3D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</w:tcPr>
          <w:p w:rsidR="003D3D1D" w:rsidRDefault="003D3D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</w:tcPr>
          <w:p w:rsidR="003D3D1D" w:rsidRDefault="003D3D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3D1D" w:rsidTr="003D3D1D">
        <w:trPr>
          <w:trHeight w:val="290"/>
        </w:trPr>
        <w:tc>
          <w:tcPr>
            <w:tcW w:w="8460" w:type="dxa"/>
            <w:gridSpan w:val="3"/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Ведомственная структура расходов бюджета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</w:p>
        </w:tc>
        <w:tc>
          <w:tcPr>
            <w:tcW w:w="802" w:type="dxa"/>
          </w:tcPr>
          <w:p w:rsidR="003D3D1D" w:rsidRDefault="003D3D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</w:tcPr>
          <w:p w:rsidR="003D3D1D" w:rsidRDefault="003D3D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3D1D" w:rsidTr="003D3D1D">
        <w:trPr>
          <w:trHeight w:val="286"/>
        </w:trPr>
        <w:tc>
          <w:tcPr>
            <w:tcW w:w="10095" w:type="dxa"/>
            <w:gridSpan w:val="5"/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 Республики Башкортостан на 2018 год </w:t>
            </w:r>
          </w:p>
        </w:tc>
      </w:tr>
      <w:tr w:rsidR="003D3D1D" w:rsidTr="003D3D1D">
        <w:trPr>
          <w:trHeight w:val="422"/>
        </w:trPr>
        <w:tc>
          <w:tcPr>
            <w:tcW w:w="626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3D1D" w:rsidRDefault="003D3D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3D1D" w:rsidRDefault="003D3D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3D1D" w:rsidRDefault="003D3D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3D1D" w:rsidRDefault="003D3D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3D3D1D" w:rsidTr="003D3D1D">
        <w:trPr>
          <w:trHeight w:val="377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</w:tr>
      <w:tr w:rsidR="003D3D1D" w:rsidTr="003D3D1D">
        <w:trPr>
          <w:trHeight w:val="348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+47,0</w:t>
            </w:r>
          </w:p>
        </w:tc>
      </w:tr>
      <w:tr w:rsidR="003D3D1D" w:rsidTr="003D3D1D">
        <w:trPr>
          <w:trHeight w:val="835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+47,0</w:t>
            </w:r>
          </w:p>
        </w:tc>
      </w:tr>
      <w:tr w:rsidR="003D3D1D" w:rsidTr="003D3D1D">
        <w:trPr>
          <w:trHeight w:val="696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 на 2018-2020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+47,0</w:t>
            </w:r>
          </w:p>
        </w:tc>
      </w:tr>
      <w:tr w:rsidR="003D3D1D" w:rsidTr="003D3D1D">
        <w:trPr>
          <w:trHeight w:val="362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+70,0</w:t>
            </w:r>
          </w:p>
        </w:tc>
      </w:tr>
      <w:tr w:rsidR="003D3D1D" w:rsidTr="003D3D1D">
        <w:trPr>
          <w:trHeight w:val="1361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+70,0</w:t>
            </w:r>
          </w:p>
        </w:tc>
      </w:tr>
      <w:tr w:rsidR="003D3D1D" w:rsidTr="003D3D1D">
        <w:trPr>
          <w:trHeight w:val="331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Аппараты органов государственной власти РБ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-26,0</w:t>
            </w:r>
          </w:p>
        </w:tc>
      </w:tr>
      <w:tr w:rsidR="003D3D1D" w:rsidTr="003D3D1D">
        <w:trPr>
          <w:trHeight w:val="1210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-70,0</w:t>
            </w:r>
          </w:p>
        </w:tc>
      </w:tr>
      <w:tr w:rsidR="003D3D1D" w:rsidTr="003D3D1D">
        <w:trPr>
          <w:trHeight w:val="696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+44,0</w:t>
            </w:r>
          </w:p>
        </w:tc>
      </w:tr>
      <w:tr w:rsidR="003D3D1D" w:rsidTr="003D3D1D">
        <w:trPr>
          <w:trHeight w:val="348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+3,0</w:t>
            </w:r>
          </w:p>
        </w:tc>
      </w:tr>
      <w:tr w:rsidR="003D3D1D" w:rsidTr="003D3D1D">
        <w:trPr>
          <w:trHeight w:val="588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+3,0</w:t>
            </w:r>
          </w:p>
        </w:tc>
      </w:tr>
      <w:tr w:rsidR="003D3D1D" w:rsidTr="003D3D1D">
        <w:trPr>
          <w:trHeight w:val="758"/>
        </w:trPr>
        <w:tc>
          <w:tcPr>
            <w:tcW w:w="626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D3D1D" w:rsidRDefault="003D3D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1D" w:rsidTr="003D3D1D">
        <w:trPr>
          <w:trHeight w:val="430"/>
        </w:trPr>
        <w:tc>
          <w:tcPr>
            <w:tcW w:w="6266" w:type="dxa"/>
          </w:tcPr>
          <w:p w:rsidR="003D3D1D" w:rsidRDefault="003D3D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1D" w:rsidTr="003D3D1D">
        <w:trPr>
          <w:trHeight w:val="290"/>
        </w:trPr>
        <w:tc>
          <w:tcPr>
            <w:tcW w:w="6266" w:type="dxa"/>
          </w:tcPr>
          <w:p w:rsidR="003D3D1D" w:rsidRDefault="003D3D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3D1D" w:rsidTr="003D3D1D">
        <w:trPr>
          <w:trHeight w:val="290"/>
        </w:trPr>
        <w:tc>
          <w:tcPr>
            <w:tcW w:w="6266" w:type="dxa"/>
            <w:hideMark/>
          </w:tcPr>
          <w:p w:rsidR="003D3D1D" w:rsidRDefault="003D3D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40" w:type="dxa"/>
          </w:tcPr>
          <w:p w:rsidR="003D3D1D" w:rsidRDefault="003D3D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</w:tcPr>
          <w:p w:rsidR="003D3D1D" w:rsidRDefault="003D3D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</w:tcPr>
          <w:p w:rsidR="003D3D1D" w:rsidRDefault="003D3D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3D1D" w:rsidTr="003D3D1D">
        <w:trPr>
          <w:trHeight w:val="290"/>
        </w:trPr>
        <w:tc>
          <w:tcPr>
            <w:tcW w:w="6266" w:type="dxa"/>
            <w:hideMark/>
          </w:tcPr>
          <w:p w:rsidR="003D3D1D" w:rsidRDefault="003D3D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840" w:type="dxa"/>
          </w:tcPr>
          <w:p w:rsidR="003D3D1D" w:rsidRDefault="003D3D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</w:tcPr>
          <w:p w:rsidR="003D3D1D" w:rsidRDefault="003D3D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</w:tcPr>
          <w:p w:rsidR="003D3D1D" w:rsidRDefault="003D3D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3D1D" w:rsidTr="003D3D1D">
        <w:trPr>
          <w:trHeight w:val="290"/>
        </w:trPr>
        <w:tc>
          <w:tcPr>
            <w:tcW w:w="6266" w:type="dxa"/>
            <w:hideMark/>
          </w:tcPr>
          <w:p w:rsidR="003D3D1D" w:rsidRDefault="003D3D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40" w:type="dxa"/>
          </w:tcPr>
          <w:p w:rsidR="003D3D1D" w:rsidRDefault="003D3D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</w:tcPr>
          <w:p w:rsidR="003D3D1D" w:rsidRDefault="003D3D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</w:tcPr>
          <w:p w:rsidR="003D3D1D" w:rsidRDefault="003D3D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3D1D" w:rsidTr="003D3D1D">
        <w:trPr>
          <w:trHeight w:val="290"/>
        </w:trPr>
        <w:tc>
          <w:tcPr>
            <w:tcW w:w="6266" w:type="dxa"/>
            <w:hideMark/>
          </w:tcPr>
          <w:p w:rsidR="003D3D1D" w:rsidRDefault="003D3D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2194" w:type="dxa"/>
            <w:gridSpan w:val="2"/>
            <w:hideMark/>
          </w:tcPr>
          <w:p w:rsidR="003D3D1D" w:rsidRDefault="003D3D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Р.М. </w:t>
            </w:r>
            <w:proofErr w:type="spellStart"/>
            <w:r>
              <w:rPr>
                <w:color w:val="000000"/>
                <w:sz w:val="22"/>
                <w:szCs w:val="22"/>
              </w:rPr>
              <w:t>Гиниятуллин</w:t>
            </w:r>
            <w:proofErr w:type="spellEnd"/>
          </w:p>
        </w:tc>
        <w:tc>
          <w:tcPr>
            <w:tcW w:w="802" w:type="dxa"/>
          </w:tcPr>
          <w:p w:rsidR="003D3D1D" w:rsidRDefault="003D3D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</w:tcPr>
          <w:p w:rsidR="003D3D1D" w:rsidRDefault="003D3D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p w:rsidR="003D3D1D" w:rsidRDefault="003D3D1D" w:rsidP="003D3D1D">
      <w:pPr>
        <w:jc w:val="both"/>
        <w:rPr>
          <w:sz w:val="24"/>
          <w:szCs w:val="24"/>
        </w:rPr>
      </w:pPr>
    </w:p>
    <w:sectPr w:rsidR="003D3D1D" w:rsidSect="0012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D1D"/>
    <w:rsid w:val="00121127"/>
    <w:rsid w:val="003D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1511</Words>
  <Characters>8614</Characters>
  <Application>Microsoft Office Word</Application>
  <DocSecurity>0</DocSecurity>
  <Lines>71</Lines>
  <Paragraphs>20</Paragraphs>
  <ScaleCrop>false</ScaleCrop>
  <Company>Krokoz™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2018-10-30T10:42:00Z</dcterms:created>
  <dcterms:modified xsi:type="dcterms:W3CDTF">2018-10-30T10:42:00Z</dcterms:modified>
</cp:coreProperties>
</file>